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3334" w14:textId="77777777" w:rsidR="00400375" w:rsidRDefault="00400375" w:rsidP="004417B7">
      <w:pPr>
        <w:tabs>
          <w:tab w:val="left" w:pos="7365"/>
        </w:tabs>
        <w:jc w:val="center"/>
        <w:rPr>
          <w:rFonts w:ascii="Arial" w:hAnsi="Arial" w:cs="Arial"/>
          <w:b/>
          <w:sz w:val="22"/>
          <w:szCs w:val="22"/>
        </w:rPr>
      </w:pPr>
    </w:p>
    <w:p w14:paraId="777E11BA" w14:textId="77777777" w:rsidR="00400375" w:rsidRDefault="00400375" w:rsidP="004417B7">
      <w:pPr>
        <w:tabs>
          <w:tab w:val="left" w:pos="7365"/>
        </w:tabs>
        <w:jc w:val="center"/>
        <w:rPr>
          <w:rFonts w:ascii="Arial" w:hAnsi="Arial" w:cs="Arial"/>
          <w:b/>
          <w:sz w:val="22"/>
          <w:szCs w:val="22"/>
        </w:rPr>
      </w:pPr>
      <w:r>
        <w:rPr>
          <w:rFonts w:ascii="Arial" w:hAnsi="Arial" w:cs="Arial"/>
          <w:b/>
          <w:sz w:val="22"/>
          <w:szCs w:val="22"/>
        </w:rPr>
        <w:t xml:space="preserve"> </w:t>
      </w:r>
    </w:p>
    <w:p w14:paraId="3A7B037B" w14:textId="2204AF5E" w:rsidR="004417B7" w:rsidRPr="0068532D" w:rsidRDefault="004417B7" w:rsidP="004417B7">
      <w:pPr>
        <w:tabs>
          <w:tab w:val="left" w:pos="7365"/>
        </w:tabs>
        <w:jc w:val="center"/>
        <w:rPr>
          <w:rFonts w:ascii="Arial" w:hAnsi="Arial" w:cs="Arial"/>
          <w:b/>
          <w:color w:val="FF0000"/>
          <w:sz w:val="22"/>
          <w:szCs w:val="22"/>
        </w:rPr>
      </w:pPr>
      <w:r w:rsidRPr="00BA1008">
        <w:rPr>
          <w:rFonts w:ascii="Arial" w:hAnsi="Arial" w:cs="Arial"/>
          <w:b/>
          <w:sz w:val="22"/>
          <w:szCs w:val="22"/>
        </w:rPr>
        <w:t>Извещение</w:t>
      </w:r>
      <w:r w:rsidR="00D07996" w:rsidRPr="00BA1008">
        <w:rPr>
          <w:rFonts w:ascii="Arial" w:hAnsi="Arial" w:cs="Arial"/>
          <w:b/>
          <w:sz w:val="22"/>
          <w:szCs w:val="22"/>
        </w:rPr>
        <w:t xml:space="preserve"> №</w:t>
      </w:r>
      <w:r w:rsidR="00D935CE">
        <w:rPr>
          <w:rFonts w:ascii="Arial" w:hAnsi="Arial" w:cs="Arial"/>
          <w:b/>
          <w:sz w:val="22"/>
          <w:szCs w:val="22"/>
        </w:rPr>
        <w:t xml:space="preserve"> </w:t>
      </w:r>
      <w:r w:rsidR="00F03065">
        <w:rPr>
          <w:rFonts w:ascii="Arial" w:hAnsi="Arial" w:cs="Arial"/>
          <w:b/>
          <w:sz w:val="22"/>
          <w:szCs w:val="22"/>
        </w:rPr>
        <w:t>__</w:t>
      </w:r>
    </w:p>
    <w:p w14:paraId="1C4169B7" w14:textId="1830AE21" w:rsidR="004417B7" w:rsidRPr="00BA1008" w:rsidRDefault="004417B7" w:rsidP="004417B7">
      <w:pPr>
        <w:tabs>
          <w:tab w:val="left" w:pos="7365"/>
        </w:tabs>
        <w:jc w:val="center"/>
        <w:rPr>
          <w:rFonts w:ascii="Arial" w:hAnsi="Arial" w:cs="Arial"/>
          <w:b/>
          <w:sz w:val="22"/>
          <w:szCs w:val="22"/>
        </w:rPr>
      </w:pPr>
      <w:r w:rsidRPr="00BA1008">
        <w:rPr>
          <w:rFonts w:ascii="Arial" w:hAnsi="Arial" w:cs="Arial"/>
          <w:b/>
          <w:sz w:val="22"/>
          <w:szCs w:val="22"/>
        </w:rPr>
        <w:t>о проведении</w:t>
      </w:r>
      <w:r w:rsidR="00F03065">
        <w:rPr>
          <w:rFonts w:ascii="Arial" w:hAnsi="Arial" w:cs="Arial"/>
          <w:b/>
          <w:sz w:val="22"/>
          <w:szCs w:val="22"/>
        </w:rPr>
        <w:t xml:space="preserve"> </w:t>
      </w:r>
      <w:r w:rsidR="002E30CB">
        <w:rPr>
          <w:rFonts w:ascii="Arial" w:hAnsi="Arial" w:cs="Arial"/>
          <w:b/>
          <w:sz w:val="22"/>
          <w:szCs w:val="22"/>
        </w:rPr>
        <w:t>торгов/</w:t>
      </w:r>
      <w:r w:rsidR="00F03065">
        <w:rPr>
          <w:rFonts w:ascii="Arial" w:hAnsi="Arial" w:cs="Arial"/>
          <w:b/>
          <w:sz w:val="22"/>
          <w:szCs w:val="22"/>
        </w:rPr>
        <w:t>повторных</w:t>
      </w:r>
      <w:r w:rsidRPr="00BA1008">
        <w:rPr>
          <w:rFonts w:ascii="Arial" w:hAnsi="Arial" w:cs="Arial"/>
          <w:b/>
          <w:sz w:val="22"/>
          <w:szCs w:val="22"/>
        </w:rPr>
        <w:t xml:space="preserve"> </w:t>
      </w:r>
      <w:r w:rsidR="00D07996" w:rsidRPr="00BA1008">
        <w:rPr>
          <w:rFonts w:ascii="Arial" w:hAnsi="Arial" w:cs="Arial"/>
          <w:b/>
          <w:sz w:val="22"/>
          <w:szCs w:val="22"/>
        </w:rPr>
        <w:t xml:space="preserve">торгов в форме </w:t>
      </w:r>
      <w:r w:rsidRPr="00BA1008">
        <w:rPr>
          <w:rFonts w:ascii="Arial" w:hAnsi="Arial" w:cs="Arial"/>
          <w:b/>
          <w:sz w:val="22"/>
          <w:szCs w:val="22"/>
        </w:rPr>
        <w:t>открытого аукциона</w:t>
      </w:r>
    </w:p>
    <w:p w14:paraId="148157C4" w14:textId="77777777" w:rsidR="004A69AD" w:rsidRPr="00BA1008" w:rsidRDefault="004417B7" w:rsidP="004417B7">
      <w:pPr>
        <w:tabs>
          <w:tab w:val="left" w:pos="7365"/>
        </w:tabs>
        <w:jc w:val="center"/>
        <w:rPr>
          <w:rFonts w:ascii="Arial" w:hAnsi="Arial" w:cs="Arial"/>
          <w:b/>
          <w:sz w:val="20"/>
          <w:szCs w:val="20"/>
        </w:rPr>
      </w:pPr>
      <w:r w:rsidRPr="00BA1008">
        <w:rPr>
          <w:rFonts w:ascii="Arial" w:hAnsi="Arial" w:cs="Arial"/>
          <w:b/>
          <w:sz w:val="22"/>
          <w:szCs w:val="22"/>
        </w:rPr>
        <w:t>по реализации невостребованного имущества</w:t>
      </w:r>
    </w:p>
    <w:p w14:paraId="4110BC37" w14:textId="77777777" w:rsidR="004417B7" w:rsidRDefault="004417B7" w:rsidP="004417B7">
      <w:pPr>
        <w:tabs>
          <w:tab w:val="left" w:pos="7365"/>
        </w:tabs>
        <w:ind w:firstLine="426"/>
        <w:jc w:val="both"/>
        <w:rPr>
          <w:sz w:val="22"/>
          <w:szCs w:val="22"/>
        </w:rPr>
      </w:pPr>
    </w:p>
    <w:tbl>
      <w:tblPr>
        <w:tblStyle w:val="TableNormal"/>
        <w:tblW w:w="98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3038"/>
        <w:gridCol w:w="6131"/>
      </w:tblGrid>
      <w:tr w:rsidR="004E0744" w:rsidRPr="00BA1008" w14:paraId="57765156" w14:textId="77777777" w:rsidTr="004E0744">
        <w:trPr>
          <w:trHeight w:val="510"/>
        </w:trPr>
        <w:tc>
          <w:tcPr>
            <w:tcW w:w="678" w:type="dxa"/>
            <w:vAlign w:val="center"/>
          </w:tcPr>
          <w:p w14:paraId="3A1164CB"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 xml:space="preserve">№ </w:t>
            </w:r>
            <w:proofErr w:type="gramStart"/>
            <w:r>
              <w:rPr>
                <w:rFonts w:ascii="Times New Roman" w:hAnsi="Times New Roman" w:cs="Times New Roman"/>
                <w:w w:val="105"/>
                <w:sz w:val="20"/>
                <w:szCs w:val="20"/>
                <w:lang w:val="ru-RU"/>
              </w:rPr>
              <w:t>п</w:t>
            </w:r>
            <w:proofErr w:type="gramEnd"/>
            <w:r>
              <w:rPr>
                <w:rFonts w:ascii="Times New Roman" w:hAnsi="Times New Roman" w:cs="Times New Roman"/>
                <w:w w:val="105"/>
                <w:sz w:val="20"/>
                <w:szCs w:val="20"/>
                <w:lang w:val="ru-RU"/>
              </w:rPr>
              <w:t>/п</w:t>
            </w:r>
          </w:p>
        </w:tc>
        <w:tc>
          <w:tcPr>
            <w:tcW w:w="3038" w:type="dxa"/>
            <w:vAlign w:val="center"/>
          </w:tcPr>
          <w:p w14:paraId="48549F48"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Условие</w:t>
            </w:r>
          </w:p>
        </w:tc>
        <w:tc>
          <w:tcPr>
            <w:tcW w:w="6131" w:type="dxa"/>
            <w:vAlign w:val="center"/>
          </w:tcPr>
          <w:p w14:paraId="716F5755" w14:textId="77777777" w:rsidR="004E0744" w:rsidRPr="004E0744" w:rsidRDefault="004E0744" w:rsidP="004E0744">
            <w:pPr>
              <w:pStyle w:val="TableParagraph"/>
              <w:tabs>
                <w:tab w:val="left" w:pos="5207"/>
              </w:tabs>
              <w:ind w:left="161" w:right="141"/>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Содержание условия</w:t>
            </w:r>
          </w:p>
        </w:tc>
      </w:tr>
      <w:tr w:rsidR="004E0744" w:rsidRPr="00BA1008" w14:paraId="594343D6" w14:textId="77777777" w:rsidTr="004E0744">
        <w:trPr>
          <w:trHeight w:val="510"/>
        </w:trPr>
        <w:tc>
          <w:tcPr>
            <w:tcW w:w="678" w:type="dxa"/>
            <w:vAlign w:val="center"/>
          </w:tcPr>
          <w:p w14:paraId="711B3B03"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1</w:t>
            </w:r>
          </w:p>
        </w:tc>
        <w:tc>
          <w:tcPr>
            <w:tcW w:w="3038" w:type="dxa"/>
            <w:vAlign w:val="center"/>
          </w:tcPr>
          <w:p w14:paraId="3CB3DC13" w14:textId="77777777" w:rsidR="004E0744" w:rsidRPr="00BA1008" w:rsidRDefault="00670271" w:rsidP="00670271">
            <w:pPr>
              <w:pStyle w:val="TableParagraph"/>
              <w:ind w:left="161" w:right="178"/>
              <w:rPr>
                <w:rFonts w:ascii="Times New Roman" w:hAnsi="Times New Roman" w:cs="Times New Roman"/>
                <w:sz w:val="20"/>
                <w:szCs w:val="20"/>
                <w:lang w:val="ru-RU"/>
              </w:rPr>
            </w:pPr>
            <w:r>
              <w:rPr>
                <w:rFonts w:ascii="Times New Roman" w:hAnsi="Times New Roman" w:cs="Times New Roman"/>
                <w:w w:val="105"/>
                <w:sz w:val="20"/>
                <w:szCs w:val="20"/>
                <w:lang w:val="ru-RU"/>
              </w:rPr>
              <w:t xml:space="preserve">Организатор </w:t>
            </w:r>
            <w:r w:rsidR="004E0744" w:rsidRPr="00BA1008">
              <w:rPr>
                <w:rFonts w:ascii="Times New Roman" w:hAnsi="Times New Roman" w:cs="Times New Roman"/>
                <w:w w:val="105"/>
                <w:sz w:val="20"/>
                <w:szCs w:val="20"/>
                <w:lang w:val="ru-RU"/>
              </w:rPr>
              <w:t>торгов</w:t>
            </w:r>
          </w:p>
        </w:tc>
        <w:tc>
          <w:tcPr>
            <w:tcW w:w="6131" w:type="dxa"/>
            <w:vAlign w:val="center"/>
          </w:tcPr>
          <w:p w14:paraId="40AAD8DC" w14:textId="56037FEF" w:rsidR="008A6A01" w:rsidRPr="008A6A01" w:rsidRDefault="004E0744" w:rsidP="008A6A01">
            <w:pPr>
              <w:pStyle w:val="TableParagraph"/>
              <w:tabs>
                <w:tab w:val="left" w:pos="5207"/>
              </w:tabs>
              <w:ind w:left="161" w:right="141"/>
              <w:rPr>
                <w:rFonts w:ascii="Times New Roman" w:hAnsi="Times New Roman" w:cs="Times New Roman"/>
                <w:w w:val="105"/>
                <w:sz w:val="20"/>
                <w:szCs w:val="20"/>
                <w:lang w:val="ru-RU"/>
              </w:rPr>
            </w:pPr>
            <w:r w:rsidRPr="008A6A01">
              <w:rPr>
                <w:rFonts w:ascii="Times New Roman" w:hAnsi="Times New Roman" w:cs="Times New Roman"/>
                <w:w w:val="105"/>
                <w:sz w:val="20"/>
                <w:szCs w:val="20"/>
                <w:lang w:val="ru-RU"/>
              </w:rPr>
              <w:t xml:space="preserve">Общество с ограниченной ответственностью </w:t>
            </w:r>
            <w:r w:rsidR="008A6A01" w:rsidRPr="008A6A01">
              <w:rPr>
                <w:rFonts w:ascii="Times New Roman" w:eastAsia="Times New Roman" w:hAnsi="Times New Roman" w:cs="Times New Roman"/>
                <w:sz w:val="20"/>
                <w:szCs w:val="20"/>
                <w:lang w:val="ru-RU" w:eastAsia="ru-RU" w:bidi="ar-SA"/>
              </w:rPr>
              <w:t>ООО "Ломбард Премьер"</w:t>
            </w:r>
          </w:p>
          <w:p w14:paraId="5B0E93A7" w14:textId="53190281" w:rsidR="004E0744" w:rsidRPr="00BA1008" w:rsidRDefault="008A6A01" w:rsidP="008A6A01">
            <w:pPr>
              <w:pStyle w:val="TableParagraph"/>
              <w:tabs>
                <w:tab w:val="left" w:pos="5207"/>
              </w:tabs>
              <w:ind w:left="161" w:right="141"/>
              <w:rPr>
                <w:rFonts w:ascii="Times New Roman" w:hAnsi="Times New Roman" w:cs="Times New Roman"/>
                <w:sz w:val="20"/>
                <w:szCs w:val="20"/>
                <w:lang w:val="ru-RU"/>
              </w:rPr>
            </w:pPr>
            <w:r w:rsidRPr="008A6A01">
              <w:rPr>
                <w:rFonts w:ascii="Times New Roman" w:hAnsi="Times New Roman" w:cs="Times New Roman"/>
                <w:w w:val="105"/>
                <w:sz w:val="20"/>
                <w:szCs w:val="20"/>
                <w:lang w:val="ru-RU"/>
              </w:rPr>
              <w:t xml:space="preserve">(ИНН </w:t>
            </w:r>
            <w:r w:rsidRPr="008A6A01">
              <w:rPr>
                <w:rFonts w:ascii="Times New Roman" w:eastAsia="Times New Roman" w:hAnsi="Times New Roman" w:cs="Times New Roman"/>
                <w:sz w:val="20"/>
                <w:szCs w:val="20"/>
                <w:lang w:val="ru-RU" w:eastAsia="ru-RU" w:bidi="ar-SA"/>
              </w:rPr>
              <w:t>9718235340</w:t>
            </w:r>
            <w:r w:rsidR="004E0744" w:rsidRPr="008A6A01">
              <w:rPr>
                <w:rFonts w:ascii="Times New Roman" w:hAnsi="Times New Roman" w:cs="Times New Roman"/>
                <w:w w:val="105"/>
                <w:sz w:val="20"/>
                <w:szCs w:val="20"/>
                <w:lang w:val="ru-RU"/>
              </w:rPr>
              <w:t>)</w:t>
            </w:r>
          </w:p>
        </w:tc>
      </w:tr>
      <w:tr w:rsidR="004E0744" w:rsidRPr="00BA1008" w14:paraId="2E7DC4C0" w14:textId="77777777" w:rsidTr="004E0744">
        <w:trPr>
          <w:trHeight w:val="340"/>
        </w:trPr>
        <w:tc>
          <w:tcPr>
            <w:tcW w:w="678" w:type="dxa"/>
            <w:vAlign w:val="center"/>
          </w:tcPr>
          <w:p w14:paraId="048E3E3D"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2</w:t>
            </w:r>
          </w:p>
        </w:tc>
        <w:tc>
          <w:tcPr>
            <w:tcW w:w="3038" w:type="dxa"/>
            <w:vAlign w:val="center"/>
          </w:tcPr>
          <w:p w14:paraId="5FF6674D" w14:textId="77777777" w:rsidR="004E0744" w:rsidRPr="00BA1008" w:rsidRDefault="004E0744" w:rsidP="00CE75A7">
            <w:pPr>
              <w:pStyle w:val="TableParagraph"/>
              <w:ind w:left="161" w:right="178"/>
              <w:rPr>
                <w:rFonts w:ascii="Times New Roman" w:hAnsi="Times New Roman" w:cs="Times New Roman"/>
                <w:sz w:val="20"/>
                <w:szCs w:val="20"/>
                <w:lang w:val="ru-RU"/>
              </w:rPr>
            </w:pPr>
            <w:r w:rsidRPr="00BA1008">
              <w:rPr>
                <w:rFonts w:ascii="Times New Roman" w:hAnsi="Times New Roman" w:cs="Times New Roman"/>
                <w:w w:val="105"/>
                <w:sz w:val="20"/>
                <w:szCs w:val="20"/>
                <w:lang w:val="ru-RU"/>
              </w:rPr>
              <w:t>Дата публикации извещения</w:t>
            </w:r>
          </w:p>
        </w:tc>
        <w:tc>
          <w:tcPr>
            <w:tcW w:w="6131" w:type="dxa"/>
            <w:vAlign w:val="center"/>
          </w:tcPr>
          <w:p w14:paraId="0AE5D735" w14:textId="4C474100" w:rsidR="004E0744" w:rsidRPr="00BA1008" w:rsidRDefault="004E0744" w:rsidP="00CC6DE7">
            <w:pPr>
              <w:pStyle w:val="TableParagraph"/>
              <w:ind w:left="161" w:right="141"/>
              <w:rPr>
                <w:rFonts w:ascii="Times New Roman" w:hAnsi="Times New Roman" w:cs="Times New Roman"/>
                <w:sz w:val="20"/>
                <w:szCs w:val="20"/>
                <w:lang w:val="ru-RU"/>
              </w:rPr>
            </w:pPr>
            <w:r w:rsidRPr="001929F3">
              <w:rPr>
                <w:rFonts w:ascii="Times New Roman" w:hAnsi="Times New Roman" w:cs="Times New Roman"/>
                <w:w w:val="105"/>
                <w:sz w:val="20"/>
                <w:szCs w:val="20"/>
                <w:lang w:val="ru-RU"/>
              </w:rPr>
              <w:t>«</w:t>
            </w:r>
            <w:r w:rsidR="00F03065">
              <w:rPr>
                <w:rFonts w:ascii="Times New Roman" w:hAnsi="Times New Roman" w:cs="Times New Roman"/>
                <w:w w:val="105"/>
                <w:sz w:val="20"/>
                <w:szCs w:val="20"/>
                <w:lang w:val="ru-RU"/>
              </w:rPr>
              <w:t>__</w:t>
            </w:r>
            <w:r w:rsidRPr="001929F3">
              <w:rPr>
                <w:rFonts w:ascii="Times New Roman" w:hAnsi="Times New Roman" w:cs="Times New Roman"/>
                <w:w w:val="105"/>
                <w:sz w:val="20"/>
                <w:szCs w:val="20"/>
                <w:lang w:val="ru-RU"/>
              </w:rPr>
              <w:t xml:space="preserve">» </w:t>
            </w:r>
            <w:r w:rsidR="00F03065">
              <w:rPr>
                <w:rFonts w:ascii="Times New Roman" w:hAnsi="Times New Roman" w:cs="Times New Roman"/>
                <w:w w:val="105"/>
                <w:sz w:val="20"/>
                <w:szCs w:val="20"/>
                <w:lang w:val="ru-RU"/>
              </w:rPr>
              <w:t>____</w:t>
            </w:r>
            <w:r w:rsidR="001929F3" w:rsidRPr="001929F3">
              <w:rPr>
                <w:rFonts w:ascii="Times New Roman" w:hAnsi="Times New Roman" w:cs="Times New Roman"/>
                <w:w w:val="105"/>
                <w:sz w:val="20"/>
                <w:szCs w:val="20"/>
                <w:lang w:val="ru-RU"/>
              </w:rPr>
              <w:t xml:space="preserve"> </w:t>
            </w:r>
            <w:r w:rsidR="00CC6DE7" w:rsidRPr="001929F3">
              <w:rPr>
                <w:rFonts w:ascii="Times New Roman" w:hAnsi="Times New Roman" w:cs="Times New Roman"/>
                <w:w w:val="105"/>
                <w:sz w:val="20"/>
                <w:szCs w:val="20"/>
                <w:lang w:val="ru-RU"/>
              </w:rPr>
              <w:t xml:space="preserve"> </w:t>
            </w:r>
            <w:r w:rsidRPr="001929F3">
              <w:rPr>
                <w:rFonts w:ascii="Times New Roman" w:hAnsi="Times New Roman" w:cs="Times New Roman"/>
                <w:w w:val="105"/>
                <w:sz w:val="20"/>
                <w:szCs w:val="20"/>
                <w:lang w:val="ru-RU"/>
              </w:rPr>
              <w:t>20</w:t>
            </w:r>
            <w:r w:rsidR="00921B69">
              <w:rPr>
                <w:rFonts w:ascii="Times New Roman" w:hAnsi="Times New Roman" w:cs="Times New Roman"/>
                <w:w w:val="105"/>
                <w:sz w:val="20"/>
                <w:szCs w:val="20"/>
                <w:lang w:val="ru-RU"/>
              </w:rPr>
              <w:t>__</w:t>
            </w:r>
            <w:r w:rsidRPr="001929F3">
              <w:rPr>
                <w:rFonts w:ascii="Times New Roman" w:hAnsi="Times New Roman" w:cs="Times New Roman"/>
                <w:w w:val="105"/>
                <w:sz w:val="20"/>
                <w:szCs w:val="20"/>
                <w:lang w:val="ru-RU"/>
              </w:rPr>
              <w:t xml:space="preserve"> года</w:t>
            </w:r>
          </w:p>
        </w:tc>
      </w:tr>
      <w:tr w:rsidR="004E0744" w:rsidRPr="00BA1008" w14:paraId="461A7117" w14:textId="77777777" w:rsidTr="004E0744">
        <w:trPr>
          <w:trHeight w:val="283"/>
        </w:trPr>
        <w:tc>
          <w:tcPr>
            <w:tcW w:w="678" w:type="dxa"/>
            <w:vAlign w:val="center"/>
          </w:tcPr>
          <w:p w14:paraId="29F1D1F1"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3</w:t>
            </w:r>
          </w:p>
        </w:tc>
        <w:tc>
          <w:tcPr>
            <w:tcW w:w="3038" w:type="dxa"/>
            <w:vAlign w:val="center"/>
          </w:tcPr>
          <w:p w14:paraId="3D0FDC5F" w14:textId="77777777" w:rsidR="004E0744" w:rsidRPr="00BA1008" w:rsidRDefault="004E0744" w:rsidP="00CE75A7">
            <w:pPr>
              <w:pStyle w:val="TableParagraph"/>
              <w:ind w:left="161" w:right="178"/>
              <w:rPr>
                <w:rFonts w:ascii="Times New Roman" w:hAnsi="Times New Roman" w:cs="Times New Roman"/>
                <w:sz w:val="20"/>
                <w:szCs w:val="20"/>
                <w:lang w:val="ru-RU"/>
              </w:rPr>
            </w:pPr>
            <w:r w:rsidRPr="00BA1008">
              <w:rPr>
                <w:rFonts w:ascii="Times New Roman" w:hAnsi="Times New Roman" w:cs="Times New Roman"/>
                <w:w w:val="105"/>
                <w:sz w:val="20"/>
                <w:szCs w:val="20"/>
                <w:lang w:val="ru-RU"/>
              </w:rPr>
              <w:t>Форма проведения торгов</w:t>
            </w:r>
            <w:r>
              <w:rPr>
                <w:rFonts w:ascii="Times New Roman" w:hAnsi="Times New Roman" w:cs="Times New Roman"/>
                <w:w w:val="105"/>
                <w:sz w:val="20"/>
                <w:szCs w:val="20"/>
                <w:lang w:val="ru-RU"/>
              </w:rPr>
              <w:t>:</w:t>
            </w:r>
          </w:p>
        </w:tc>
        <w:tc>
          <w:tcPr>
            <w:tcW w:w="6131" w:type="dxa"/>
            <w:vAlign w:val="center"/>
          </w:tcPr>
          <w:p w14:paraId="24860FD7" w14:textId="77777777" w:rsidR="004E0744" w:rsidRPr="00BA1008" w:rsidRDefault="004E0744" w:rsidP="00BA1008">
            <w:pPr>
              <w:pStyle w:val="TableParagraph"/>
              <w:ind w:left="161" w:right="141"/>
              <w:rPr>
                <w:rFonts w:ascii="Times New Roman" w:hAnsi="Times New Roman" w:cs="Times New Roman"/>
                <w:sz w:val="20"/>
                <w:szCs w:val="20"/>
              </w:rPr>
            </w:pPr>
            <w:r w:rsidRPr="00BA1008">
              <w:rPr>
                <w:rFonts w:ascii="Times New Roman" w:hAnsi="Times New Roman" w:cs="Times New Roman"/>
                <w:w w:val="105"/>
                <w:sz w:val="20"/>
                <w:szCs w:val="20"/>
                <w:lang w:val="ru-RU"/>
              </w:rPr>
              <w:t>Открытый аукцион</w:t>
            </w:r>
          </w:p>
        </w:tc>
      </w:tr>
      <w:tr w:rsidR="004E0744" w:rsidRPr="00BA1008" w14:paraId="7239457B" w14:textId="77777777" w:rsidTr="004E0744">
        <w:trPr>
          <w:trHeight w:val="283"/>
        </w:trPr>
        <w:tc>
          <w:tcPr>
            <w:tcW w:w="678" w:type="dxa"/>
            <w:vAlign w:val="center"/>
          </w:tcPr>
          <w:p w14:paraId="7F714BDB"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4</w:t>
            </w:r>
          </w:p>
        </w:tc>
        <w:tc>
          <w:tcPr>
            <w:tcW w:w="3038" w:type="dxa"/>
            <w:vAlign w:val="center"/>
          </w:tcPr>
          <w:p w14:paraId="3877FBDB" w14:textId="77777777" w:rsidR="004E0744" w:rsidRPr="00BA1008" w:rsidRDefault="004E0744" w:rsidP="00CE75A7">
            <w:pPr>
              <w:pStyle w:val="TableParagraph"/>
              <w:ind w:left="161" w:right="178"/>
              <w:rPr>
                <w:rFonts w:ascii="Times New Roman" w:hAnsi="Times New Roman" w:cs="Times New Roman"/>
                <w:sz w:val="20"/>
                <w:szCs w:val="20"/>
                <w:lang w:val="ru-RU"/>
              </w:rPr>
            </w:pPr>
            <w:r w:rsidRPr="00BA1008">
              <w:rPr>
                <w:rFonts w:ascii="Times New Roman" w:hAnsi="Times New Roman" w:cs="Times New Roman"/>
                <w:w w:val="105"/>
                <w:sz w:val="20"/>
                <w:szCs w:val="20"/>
                <w:lang w:val="ru-RU"/>
              </w:rPr>
              <w:t>Форма представления предложений о цене</w:t>
            </w:r>
          </w:p>
        </w:tc>
        <w:tc>
          <w:tcPr>
            <w:tcW w:w="6131" w:type="dxa"/>
            <w:vAlign w:val="center"/>
          </w:tcPr>
          <w:p w14:paraId="6E05DE97" w14:textId="77777777" w:rsidR="004E0744" w:rsidRPr="00BA1008" w:rsidRDefault="004E0744" w:rsidP="00BA1008">
            <w:pPr>
              <w:pStyle w:val="TableParagraph"/>
              <w:ind w:left="161" w:right="141"/>
              <w:rPr>
                <w:rFonts w:ascii="Times New Roman" w:hAnsi="Times New Roman" w:cs="Times New Roman"/>
                <w:sz w:val="20"/>
                <w:szCs w:val="20"/>
              </w:rPr>
            </w:pPr>
            <w:r w:rsidRPr="00BA1008">
              <w:rPr>
                <w:rFonts w:ascii="Times New Roman" w:hAnsi="Times New Roman" w:cs="Times New Roman"/>
                <w:w w:val="105"/>
                <w:sz w:val="20"/>
                <w:szCs w:val="20"/>
                <w:lang w:val="ru-RU"/>
              </w:rPr>
              <w:t xml:space="preserve">Открытая </w:t>
            </w:r>
          </w:p>
        </w:tc>
      </w:tr>
      <w:tr w:rsidR="004E0744" w:rsidRPr="00BA1008" w14:paraId="30EDA189" w14:textId="77777777" w:rsidTr="004E0744">
        <w:trPr>
          <w:trHeight w:val="794"/>
        </w:trPr>
        <w:tc>
          <w:tcPr>
            <w:tcW w:w="678" w:type="dxa"/>
            <w:vAlign w:val="center"/>
          </w:tcPr>
          <w:p w14:paraId="1A2B7EFD"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5</w:t>
            </w:r>
          </w:p>
        </w:tc>
        <w:tc>
          <w:tcPr>
            <w:tcW w:w="3038" w:type="dxa"/>
            <w:vAlign w:val="center"/>
          </w:tcPr>
          <w:p w14:paraId="11B37AC4" w14:textId="77777777" w:rsidR="004E0744" w:rsidRPr="002D32CA" w:rsidRDefault="004E0744" w:rsidP="00BA1008">
            <w:pPr>
              <w:pStyle w:val="TableParagraph"/>
              <w:ind w:left="161" w:right="178"/>
              <w:rPr>
                <w:rFonts w:ascii="Times New Roman" w:hAnsi="Times New Roman" w:cs="Times New Roman"/>
                <w:sz w:val="20"/>
                <w:szCs w:val="20"/>
                <w:lang w:val="ru-RU"/>
              </w:rPr>
            </w:pPr>
            <w:r>
              <w:rPr>
                <w:rFonts w:ascii="Times New Roman" w:hAnsi="Times New Roman" w:cs="Times New Roman"/>
                <w:w w:val="105"/>
                <w:sz w:val="20"/>
                <w:szCs w:val="20"/>
                <w:lang w:val="ru-RU"/>
              </w:rPr>
              <w:t>Предоставление заявок на участие</w:t>
            </w:r>
            <w:r w:rsidR="002D32CA">
              <w:rPr>
                <w:rFonts w:ascii="Times New Roman" w:hAnsi="Times New Roman" w:cs="Times New Roman"/>
                <w:w w:val="105"/>
                <w:sz w:val="20"/>
                <w:szCs w:val="20"/>
                <w:lang w:val="ru-RU"/>
              </w:rPr>
              <w:t xml:space="preserve"> в торгах</w:t>
            </w:r>
          </w:p>
        </w:tc>
        <w:tc>
          <w:tcPr>
            <w:tcW w:w="6131" w:type="dxa"/>
            <w:vAlign w:val="center"/>
          </w:tcPr>
          <w:p w14:paraId="2D79764A" w14:textId="0D77CE40" w:rsidR="002D32CA" w:rsidRPr="008A6A01" w:rsidRDefault="004E0744" w:rsidP="002104E8">
            <w:pPr>
              <w:pStyle w:val="TableParagraph"/>
              <w:ind w:left="161" w:right="141"/>
              <w:rPr>
                <w:rFonts w:ascii="Times New Roman" w:hAnsi="Times New Roman" w:cs="Times New Roman"/>
                <w:w w:val="105"/>
                <w:lang w:val="ru-RU"/>
              </w:rPr>
            </w:pPr>
            <w:r w:rsidRPr="008A6A01">
              <w:rPr>
                <w:rFonts w:ascii="Times New Roman" w:hAnsi="Times New Roman" w:cs="Times New Roman"/>
                <w:w w:val="105"/>
                <w:lang w:val="ru-RU"/>
              </w:rPr>
              <w:t xml:space="preserve">Заявки предоставляются </w:t>
            </w:r>
            <w:proofErr w:type="gramStart"/>
            <w:r w:rsidRPr="008A6A01">
              <w:rPr>
                <w:rFonts w:ascii="Times New Roman" w:hAnsi="Times New Roman" w:cs="Times New Roman"/>
                <w:w w:val="105"/>
                <w:lang w:val="ru-RU"/>
              </w:rPr>
              <w:t>с даты опубликования</w:t>
            </w:r>
            <w:proofErr w:type="gramEnd"/>
            <w:r w:rsidRPr="008A6A01">
              <w:rPr>
                <w:rFonts w:ascii="Times New Roman" w:hAnsi="Times New Roman" w:cs="Times New Roman"/>
                <w:w w:val="105"/>
                <w:lang w:val="ru-RU"/>
              </w:rPr>
              <w:t xml:space="preserve"> извещения по «</w:t>
            </w:r>
            <w:r w:rsidR="00F03065" w:rsidRPr="008A6A01">
              <w:rPr>
                <w:rFonts w:ascii="Times New Roman" w:hAnsi="Times New Roman" w:cs="Times New Roman"/>
                <w:w w:val="105"/>
                <w:lang w:val="ru-RU"/>
              </w:rPr>
              <w:t>__</w:t>
            </w:r>
            <w:r w:rsidRPr="008A6A01">
              <w:rPr>
                <w:rFonts w:ascii="Times New Roman" w:hAnsi="Times New Roman" w:cs="Times New Roman"/>
                <w:w w:val="105"/>
                <w:lang w:val="ru-RU"/>
              </w:rPr>
              <w:t xml:space="preserve">» </w:t>
            </w:r>
            <w:r w:rsidR="00921B69" w:rsidRPr="008A6A01">
              <w:rPr>
                <w:rFonts w:ascii="Times New Roman" w:hAnsi="Times New Roman" w:cs="Times New Roman"/>
                <w:w w:val="105"/>
                <w:lang w:val="ru-RU"/>
              </w:rPr>
              <w:t>___</w:t>
            </w:r>
            <w:r w:rsidR="00907DA8" w:rsidRPr="008A6A01">
              <w:rPr>
                <w:rFonts w:ascii="Times New Roman" w:hAnsi="Times New Roman" w:cs="Times New Roman"/>
                <w:w w:val="105"/>
                <w:lang w:val="ru-RU"/>
              </w:rPr>
              <w:t xml:space="preserve"> 20</w:t>
            </w:r>
            <w:r w:rsidR="00921B69" w:rsidRPr="008A6A01">
              <w:rPr>
                <w:rFonts w:ascii="Times New Roman" w:hAnsi="Times New Roman" w:cs="Times New Roman"/>
                <w:w w:val="105"/>
                <w:lang w:val="ru-RU"/>
              </w:rPr>
              <w:t>__</w:t>
            </w:r>
            <w:r w:rsidRPr="008A6A01">
              <w:rPr>
                <w:rFonts w:ascii="Times New Roman" w:hAnsi="Times New Roman" w:cs="Times New Roman"/>
                <w:w w:val="105"/>
                <w:lang w:val="ru-RU"/>
              </w:rPr>
              <w:t xml:space="preserve"> г</w:t>
            </w:r>
            <w:r w:rsidR="00CC6DE7" w:rsidRPr="008A6A01">
              <w:rPr>
                <w:rFonts w:ascii="Times New Roman" w:hAnsi="Times New Roman" w:cs="Times New Roman"/>
                <w:w w:val="105"/>
                <w:lang w:val="ru-RU"/>
              </w:rPr>
              <w:t>ода</w:t>
            </w:r>
            <w:r w:rsidRPr="008A6A01">
              <w:rPr>
                <w:rFonts w:ascii="Times New Roman" w:hAnsi="Times New Roman" w:cs="Times New Roman"/>
                <w:w w:val="105"/>
                <w:lang w:val="ru-RU"/>
              </w:rPr>
              <w:t xml:space="preserve"> </w:t>
            </w:r>
            <w:r w:rsidR="002D32CA" w:rsidRPr="008A6A01">
              <w:rPr>
                <w:rFonts w:ascii="Times New Roman" w:hAnsi="Times New Roman" w:cs="Times New Roman"/>
                <w:w w:val="105"/>
                <w:lang w:val="ru-RU"/>
              </w:rPr>
              <w:t>(</w:t>
            </w:r>
            <w:r w:rsidRPr="008A6A01">
              <w:rPr>
                <w:rFonts w:ascii="Times New Roman" w:hAnsi="Times New Roman" w:cs="Times New Roman"/>
                <w:w w:val="105"/>
                <w:lang w:val="ru-RU"/>
              </w:rPr>
              <w:t>включительно</w:t>
            </w:r>
            <w:r w:rsidR="002D32CA" w:rsidRPr="008A6A01">
              <w:rPr>
                <w:rFonts w:ascii="Times New Roman" w:hAnsi="Times New Roman" w:cs="Times New Roman"/>
                <w:w w:val="105"/>
                <w:lang w:val="ru-RU"/>
              </w:rPr>
              <w:t>)</w:t>
            </w:r>
            <w:r w:rsidRPr="008A6A01">
              <w:rPr>
                <w:rFonts w:ascii="Times New Roman" w:hAnsi="Times New Roman" w:cs="Times New Roman"/>
                <w:w w:val="105"/>
                <w:lang w:val="ru-RU"/>
              </w:rPr>
              <w:t xml:space="preserve"> </w:t>
            </w:r>
          </w:p>
          <w:p w14:paraId="27BBBA7E" w14:textId="77777777" w:rsidR="004E0744" w:rsidRPr="008A6A01" w:rsidRDefault="004E0744" w:rsidP="002104E8">
            <w:pPr>
              <w:pStyle w:val="TableParagraph"/>
              <w:ind w:left="161" w:right="141"/>
              <w:rPr>
                <w:rFonts w:ascii="Times New Roman" w:hAnsi="Times New Roman" w:cs="Times New Roman"/>
                <w:w w:val="105"/>
                <w:lang w:val="ru-RU"/>
              </w:rPr>
            </w:pPr>
            <w:r w:rsidRPr="008A6A01">
              <w:rPr>
                <w:rFonts w:ascii="Times New Roman" w:hAnsi="Times New Roman" w:cs="Times New Roman"/>
                <w:w w:val="105"/>
                <w:lang w:val="ru-RU"/>
              </w:rPr>
              <w:t>с 11:00 до 19:00, одним из перечисленных способов:</w:t>
            </w:r>
          </w:p>
          <w:p w14:paraId="67EE43CB" w14:textId="7495D126" w:rsidR="004E0744" w:rsidRPr="008A6A01" w:rsidRDefault="004E0744" w:rsidP="00AF1012">
            <w:pPr>
              <w:pStyle w:val="TableParagraph"/>
              <w:spacing w:line="264" w:lineRule="auto"/>
              <w:ind w:left="159" w:right="142"/>
              <w:rPr>
                <w:rFonts w:ascii="Times New Roman" w:hAnsi="Times New Roman" w:cs="Times New Roman"/>
                <w:b/>
                <w:i/>
                <w:w w:val="105"/>
                <w:lang w:val="ru-RU"/>
              </w:rPr>
            </w:pPr>
            <w:r w:rsidRPr="008A6A01">
              <w:rPr>
                <w:rFonts w:ascii="Times New Roman" w:hAnsi="Times New Roman" w:cs="Times New Roman"/>
                <w:w w:val="105"/>
                <w:lang w:val="ru-RU"/>
              </w:rPr>
              <w:t xml:space="preserve">- </w:t>
            </w:r>
            <w:r w:rsidRPr="008A6A01">
              <w:rPr>
                <w:rFonts w:ascii="Times New Roman" w:hAnsi="Times New Roman" w:cs="Times New Roman"/>
                <w:w w:val="105"/>
                <w:u w:val="single"/>
                <w:lang w:val="ru-RU"/>
              </w:rPr>
              <w:t>по почте</w:t>
            </w:r>
            <w:r w:rsidRPr="008A6A01">
              <w:rPr>
                <w:rFonts w:ascii="Times New Roman" w:hAnsi="Times New Roman" w:cs="Times New Roman"/>
                <w:w w:val="105"/>
                <w:lang w:val="ru-RU"/>
              </w:rPr>
              <w:t xml:space="preserve">, адрес направления: </w:t>
            </w:r>
            <w:r w:rsidR="008A6A01" w:rsidRPr="008A6A01">
              <w:rPr>
                <w:rFonts w:ascii="Times New Roman" w:eastAsia="Times New Roman" w:hAnsi="Times New Roman" w:cs="Times New Roman"/>
                <w:b/>
                <w:bCs/>
                <w:bdr w:val="none" w:sz="0" w:space="0" w:color="auto" w:frame="1"/>
                <w:lang w:val="ru-RU" w:eastAsia="ru-RU" w:bidi="ar-SA"/>
              </w:rPr>
              <w:t xml:space="preserve">105122, город Москва, </w:t>
            </w:r>
            <w:proofErr w:type="spellStart"/>
            <w:r w:rsidR="008A6A01" w:rsidRPr="008A6A01">
              <w:rPr>
                <w:rFonts w:ascii="Times New Roman" w:eastAsia="Times New Roman" w:hAnsi="Times New Roman" w:cs="Times New Roman"/>
                <w:b/>
                <w:bCs/>
                <w:bdr w:val="none" w:sz="0" w:space="0" w:color="auto" w:frame="1"/>
                <w:lang w:val="ru-RU" w:eastAsia="ru-RU" w:bidi="ar-SA"/>
              </w:rPr>
              <w:t>вн</w:t>
            </w:r>
            <w:proofErr w:type="gramStart"/>
            <w:r w:rsidR="008A6A01" w:rsidRPr="008A6A01">
              <w:rPr>
                <w:rFonts w:ascii="Times New Roman" w:eastAsia="Times New Roman" w:hAnsi="Times New Roman" w:cs="Times New Roman"/>
                <w:b/>
                <w:bCs/>
                <w:bdr w:val="none" w:sz="0" w:space="0" w:color="auto" w:frame="1"/>
                <w:lang w:val="ru-RU" w:eastAsia="ru-RU" w:bidi="ar-SA"/>
              </w:rPr>
              <w:t>.т</w:t>
            </w:r>
            <w:proofErr w:type="gramEnd"/>
            <w:r w:rsidR="008A6A01" w:rsidRPr="008A6A01">
              <w:rPr>
                <w:rFonts w:ascii="Times New Roman" w:eastAsia="Times New Roman" w:hAnsi="Times New Roman" w:cs="Times New Roman"/>
                <w:b/>
                <w:bCs/>
                <w:bdr w:val="none" w:sz="0" w:space="0" w:color="auto" w:frame="1"/>
                <w:lang w:val="ru-RU" w:eastAsia="ru-RU" w:bidi="ar-SA"/>
              </w:rPr>
              <w:t>ер</w:t>
            </w:r>
            <w:proofErr w:type="spellEnd"/>
            <w:r w:rsidR="008A6A01" w:rsidRPr="008A6A01">
              <w:rPr>
                <w:rFonts w:ascii="Times New Roman" w:eastAsia="Times New Roman" w:hAnsi="Times New Roman" w:cs="Times New Roman"/>
                <w:b/>
                <w:bCs/>
                <w:bdr w:val="none" w:sz="0" w:space="0" w:color="auto" w:frame="1"/>
                <w:lang w:val="ru-RU" w:eastAsia="ru-RU" w:bidi="ar-SA"/>
              </w:rPr>
              <w:t xml:space="preserve">. г. муниципальный округ </w:t>
            </w:r>
            <w:proofErr w:type="spellStart"/>
            <w:r w:rsidR="008A6A01" w:rsidRPr="008A6A01">
              <w:rPr>
                <w:rFonts w:ascii="Times New Roman" w:eastAsia="Times New Roman" w:hAnsi="Times New Roman" w:cs="Times New Roman"/>
                <w:b/>
                <w:bCs/>
                <w:bdr w:val="none" w:sz="0" w:space="0" w:color="auto" w:frame="1"/>
                <w:lang w:val="ru-RU" w:eastAsia="ru-RU" w:bidi="ar-SA"/>
              </w:rPr>
              <w:t>Гольяново</w:t>
            </w:r>
            <w:proofErr w:type="spellEnd"/>
            <w:r w:rsidR="008A6A01" w:rsidRPr="008A6A01">
              <w:rPr>
                <w:rFonts w:ascii="Times New Roman" w:eastAsia="Times New Roman" w:hAnsi="Times New Roman" w:cs="Times New Roman"/>
                <w:b/>
                <w:bCs/>
                <w:bdr w:val="none" w:sz="0" w:space="0" w:color="auto" w:frame="1"/>
                <w:lang w:val="ru-RU" w:eastAsia="ru-RU" w:bidi="ar-SA"/>
              </w:rPr>
              <w:t>, ш. Щёлковское, дом 9, помещение 1П</w:t>
            </w:r>
          </w:p>
          <w:p w14:paraId="3EF5BE64" w14:textId="77777777" w:rsidR="008A6A01" w:rsidRPr="008A6A01" w:rsidRDefault="008A6A01" w:rsidP="00AF1012">
            <w:pPr>
              <w:pStyle w:val="TableParagraph"/>
              <w:spacing w:line="264" w:lineRule="auto"/>
              <w:ind w:left="159" w:right="142"/>
              <w:rPr>
                <w:rFonts w:ascii="Times New Roman" w:hAnsi="Times New Roman" w:cs="Times New Roman"/>
                <w:w w:val="105"/>
                <w:lang w:val="ru-RU"/>
              </w:rPr>
            </w:pPr>
          </w:p>
          <w:p w14:paraId="3AABC2A6" w14:textId="50127925" w:rsidR="004E0744" w:rsidRPr="008A6A01" w:rsidRDefault="004E0744" w:rsidP="00AF1012">
            <w:pPr>
              <w:pStyle w:val="TableParagraph"/>
              <w:spacing w:line="264" w:lineRule="auto"/>
              <w:ind w:left="159" w:right="142"/>
              <w:rPr>
                <w:rFonts w:ascii="Times New Roman" w:hAnsi="Times New Roman" w:cs="Times New Roman"/>
                <w:i/>
                <w:w w:val="105"/>
                <w:lang w:val="ru-RU"/>
              </w:rPr>
            </w:pPr>
            <w:r w:rsidRPr="008A6A01">
              <w:rPr>
                <w:rFonts w:ascii="Times New Roman" w:hAnsi="Times New Roman" w:cs="Times New Roman"/>
                <w:w w:val="105"/>
                <w:lang w:val="ru-RU"/>
              </w:rPr>
              <w:t xml:space="preserve">- </w:t>
            </w:r>
            <w:r w:rsidRPr="008A6A01">
              <w:rPr>
                <w:rFonts w:ascii="Times New Roman" w:hAnsi="Times New Roman" w:cs="Times New Roman"/>
                <w:w w:val="105"/>
                <w:u w:val="single"/>
                <w:lang w:val="ru-RU"/>
              </w:rPr>
              <w:t>вручается представителю организатора</w:t>
            </w:r>
            <w:r w:rsidRPr="008A6A01">
              <w:rPr>
                <w:rFonts w:ascii="Times New Roman" w:hAnsi="Times New Roman" w:cs="Times New Roman"/>
                <w:w w:val="105"/>
                <w:lang w:val="ru-RU"/>
              </w:rPr>
              <w:t xml:space="preserve">, по адресу: </w:t>
            </w:r>
            <w:r w:rsidR="008A6A01" w:rsidRPr="008A6A01">
              <w:rPr>
                <w:rFonts w:ascii="Times New Roman" w:eastAsia="Times New Roman" w:hAnsi="Times New Roman" w:cs="Times New Roman"/>
                <w:b/>
                <w:bCs/>
                <w:bdr w:val="none" w:sz="0" w:space="0" w:color="auto" w:frame="1"/>
                <w:lang w:val="ru-RU" w:eastAsia="ru-RU" w:bidi="ar-SA"/>
              </w:rPr>
              <w:t xml:space="preserve">105122, город Москва, </w:t>
            </w:r>
            <w:proofErr w:type="spellStart"/>
            <w:r w:rsidR="008A6A01" w:rsidRPr="008A6A01">
              <w:rPr>
                <w:rFonts w:ascii="Times New Roman" w:eastAsia="Times New Roman" w:hAnsi="Times New Roman" w:cs="Times New Roman"/>
                <w:b/>
                <w:bCs/>
                <w:bdr w:val="none" w:sz="0" w:space="0" w:color="auto" w:frame="1"/>
                <w:lang w:val="ru-RU" w:eastAsia="ru-RU" w:bidi="ar-SA"/>
              </w:rPr>
              <w:t>вн</w:t>
            </w:r>
            <w:proofErr w:type="gramStart"/>
            <w:r w:rsidR="008A6A01" w:rsidRPr="008A6A01">
              <w:rPr>
                <w:rFonts w:ascii="Times New Roman" w:eastAsia="Times New Roman" w:hAnsi="Times New Roman" w:cs="Times New Roman"/>
                <w:b/>
                <w:bCs/>
                <w:bdr w:val="none" w:sz="0" w:space="0" w:color="auto" w:frame="1"/>
                <w:lang w:val="ru-RU" w:eastAsia="ru-RU" w:bidi="ar-SA"/>
              </w:rPr>
              <w:t>.т</w:t>
            </w:r>
            <w:proofErr w:type="gramEnd"/>
            <w:r w:rsidR="008A6A01" w:rsidRPr="008A6A01">
              <w:rPr>
                <w:rFonts w:ascii="Times New Roman" w:eastAsia="Times New Roman" w:hAnsi="Times New Roman" w:cs="Times New Roman"/>
                <w:b/>
                <w:bCs/>
                <w:bdr w:val="none" w:sz="0" w:space="0" w:color="auto" w:frame="1"/>
                <w:lang w:val="ru-RU" w:eastAsia="ru-RU" w:bidi="ar-SA"/>
              </w:rPr>
              <w:t>ер</w:t>
            </w:r>
            <w:proofErr w:type="spellEnd"/>
            <w:r w:rsidR="008A6A01" w:rsidRPr="008A6A01">
              <w:rPr>
                <w:rFonts w:ascii="Times New Roman" w:eastAsia="Times New Roman" w:hAnsi="Times New Roman" w:cs="Times New Roman"/>
                <w:b/>
                <w:bCs/>
                <w:bdr w:val="none" w:sz="0" w:space="0" w:color="auto" w:frame="1"/>
                <w:lang w:val="ru-RU" w:eastAsia="ru-RU" w:bidi="ar-SA"/>
              </w:rPr>
              <w:t xml:space="preserve">. г. муниципальный округ </w:t>
            </w:r>
            <w:proofErr w:type="spellStart"/>
            <w:r w:rsidR="008A6A01" w:rsidRPr="008A6A01">
              <w:rPr>
                <w:rFonts w:ascii="Times New Roman" w:eastAsia="Times New Roman" w:hAnsi="Times New Roman" w:cs="Times New Roman"/>
                <w:b/>
                <w:bCs/>
                <w:bdr w:val="none" w:sz="0" w:space="0" w:color="auto" w:frame="1"/>
                <w:lang w:val="ru-RU" w:eastAsia="ru-RU" w:bidi="ar-SA"/>
              </w:rPr>
              <w:t>Гольяново</w:t>
            </w:r>
            <w:proofErr w:type="spellEnd"/>
            <w:r w:rsidR="008A6A01" w:rsidRPr="008A6A01">
              <w:rPr>
                <w:rFonts w:ascii="Times New Roman" w:eastAsia="Times New Roman" w:hAnsi="Times New Roman" w:cs="Times New Roman"/>
                <w:b/>
                <w:bCs/>
                <w:bdr w:val="none" w:sz="0" w:space="0" w:color="auto" w:frame="1"/>
                <w:lang w:val="ru-RU" w:eastAsia="ru-RU" w:bidi="ar-SA"/>
              </w:rPr>
              <w:t>, ш. Щёлковское, дом 9, помещение 1П</w:t>
            </w:r>
          </w:p>
          <w:p w14:paraId="5165F91C" w14:textId="77777777" w:rsidR="008A6A01" w:rsidRPr="008A6A01" w:rsidRDefault="008A6A01" w:rsidP="00AF1012">
            <w:pPr>
              <w:pStyle w:val="TableParagraph"/>
              <w:spacing w:line="264" w:lineRule="auto"/>
              <w:ind w:left="159" w:right="142"/>
              <w:rPr>
                <w:rFonts w:ascii="Times New Roman" w:hAnsi="Times New Roman" w:cs="Times New Roman"/>
                <w:w w:val="105"/>
                <w:lang w:val="ru-RU"/>
              </w:rPr>
            </w:pPr>
          </w:p>
          <w:p w14:paraId="6A573677" w14:textId="10580F27" w:rsidR="004E0744" w:rsidRPr="008A6A01" w:rsidRDefault="004E0744" w:rsidP="000442D5">
            <w:pPr>
              <w:pStyle w:val="TableParagraph"/>
              <w:ind w:left="159" w:right="142"/>
              <w:rPr>
                <w:rFonts w:ascii="Times New Roman" w:hAnsi="Times New Roman" w:cs="Times New Roman"/>
                <w:w w:val="105"/>
                <w:lang w:val="ru-RU"/>
              </w:rPr>
            </w:pPr>
            <w:proofErr w:type="gramStart"/>
            <w:r w:rsidRPr="008A6A01">
              <w:rPr>
                <w:rFonts w:ascii="Times New Roman" w:hAnsi="Times New Roman" w:cs="Times New Roman"/>
                <w:w w:val="105"/>
                <w:lang w:val="ru-RU"/>
              </w:rPr>
              <w:t xml:space="preserve">- </w:t>
            </w:r>
            <w:r w:rsidRPr="008A6A01">
              <w:rPr>
                <w:rFonts w:ascii="Times New Roman" w:hAnsi="Times New Roman" w:cs="Times New Roman"/>
                <w:w w:val="105"/>
                <w:u w:val="single"/>
                <w:lang w:val="ru-RU"/>
              </w:rPr>
              <w:t xml:space="preserve">на </w:t>
            </w:r>
            <w:r w:rsidRPr="008A6A01">
              <w:rPr>
                <w:rFonts w:ascii="Times New Roman" w:hAnsi="Times New Roman" w:cs="Times New Roman"/>
                <w:w w:val="105"/>
                <w:u w:val="single"/>
              </w:rPr>
              <w:t>email</w:t>
            </w:r>
            <w:r w:rsidRPr="008A6A01">
              <w:rPr>
                <w:rFonts w:ascii="Times New Roman" w:hAnsi="Times New Roman" w:cs="Times New Roman"/>
                <w:w w:val="105"/>
                <w:lang w:val="ru-RU"/>
              </w:rPr>
              <w:t xml:space="preserve">: </w:t>
            </w:r>
            <w:hyperlink r:id="rId9" w:history="1">
              <w:r w:rsidRPr="008A6A01">
                <w:rPr>
                  <w:rStyle w:val="ac"/>
                  <w:rFonts w:asciiTheme="majorHAnsi" w:hAnsiTheme="majorHAnsi" w:cs="Times New Roman"/>
                  <w:w w:val="105"/>
                  <w:u w:val="none"/>
                  <w:lang w:val="ru-RU"/>
                </w:rPr>
                <w:t>info@viplombard.ru</w:t>
              </w:r>
            </w:hyperlink>
            <w:r w:rsidRPr="008A6A01">
              <w:rPr>
                <w:rFonts w:asciiTheme="majorHAnsi" w:hAnsiTheme="majorHAnsi" w:cs="Times New Roman"/>
                <w:w w:val="105"/>
                <w:lang w:val="ru-RU"/>
              </w:rPr>
              <w:t xml:space="preserve"> </w:t>
            </w:r>
            <w:r w:rsidRPr="008A6A01">
              <w:rPr>
                <w:rFonts w:ascii="Times New Roman" w:hAnsi="Times New Roman" w:cs="Times New Roman"/>
                <w:w w:val="105"/>
                <w:lang w:val="ru-RU"/>
              </w:rPr>
              <w:t>(</w:t>
            </w:r>
            <w:r w:rsidRPr="008A6A01">
              <w:rPr>
                <w:rFonts w:ascii="Times New Roman" w:hAnsi="Times New Roman" w:cs="Times New Roman"/>
                <w:b/>
                <w:w w:val="105"/>
                <w:lang w:val="ru-RU"/>
              </w:rPr>
              <w:t>в теме письма:</w:t>
            </w:r>
            <w:proofErr w:type="gramEnd"/>
            <w:r w:rsidRPr="008A6A01">
              <w:rPr>
                <w:rFonts w:ascii="Times New Roman" w:hAnsi="Times New Roman" w:cs="Times New Roman"/>
                <w:b/>
                <w:w w:val="105"/>
                <w:lang w:val="ru-RU"/>
              </w:rPr>
              <w:t xml:space="preserve"> </w:t>
            </w:r>
            <w:proofErr w:type="gramStart"/>
            <w:r w:rsidRPr="008A6A01">
              <w:rPr>
                <w:rFonts w:ascii="Times New Roman" w:hAnsi="Times New Roman" w:cs="Times New Roman"/>
                <w:i/>
                <w:w w:val="105"/>
                <w:lang w:val="ru-RU"/>
              </w:rPr>
              <w:t>Заявка на торги с датой проведения –</w:t>
            </w:r>
            <w:r w:rsidRPr="008A6A01">
              <w:rPr>
                <w:rFonts w:ascii="Times New Roman" w:hAnsi="Times New Roman" w:cs="Times New Roman"/>
                <w:w w:val="105"/>
                <w:lang w:val="ru-RU"/>
              </w:rPr>
              <w:t xml:space="preserve"> </w:t>
            </w:r>
            <w:r w:rsidR="00F03065" w:rsidRPr="008A6A01">
              <w:rPr>
                <w:rFonts w:ascii="Times New Roman" w:hAnsi="Times New Roman" w:cs="Times New Roman"/>
                <w:i/>
                <w:iCs/>
                <w:w w:val="105"/>
                <w:lang w:val="ru-RU"/>
              </w:rPr>
              <w:t>__</w:t>
            </w:r>
            <w:r w:rsidR="00907DA8" w:rsidRPr="008A6A01">
              <w:rPr>
                <w:rFonts w:ascii="Times New Roman" w:hAnsi="Times New Roman" w:cs="Times New Roman"/>
                <w:i/>
                <w:iCs/>
                <w:w w:val="105"/>
                <w:lang w:val="ru-RU"/>
              </w:rPr>
              <w:t>.</w:t>
            </w:r>
            <w:r w:rsidR="00F03065" w:rsidRPr="008A6A01">
              <w:rPr>
                <w:rFonts w:ascii="Times New Roman" w:hAnsi="Times New Roman" w:cs="Times New Roman"/>
                <w:i/>
                <w:iCs/>
                <w:w w:val="105"/>
                <w:lang w:val="ru-RU"/>
              </w:rPr>
              <w:t>___</w:t>
            </w:r>
            <w:r w:rsidR="00907DA8" w:rsidRPr="008A6A01">
              <w:rPr>
                <w:rFonts w:ascii="Times New Roman" w:hAnsi="Times New Roman" w:cs="Times New Roman"/>
                <w:i/>
                <w:iCs/>
                <w:w w:val="105"/>
                <w:lang w:val="ru-RU"/>
              </w:rPr>
              <w:t>.20</w:t>
            </w:r>
            <w:r w:rsidR="00921B69" w:rsidRPr="008A6A01">
              <w:rPr>
                <w:rFonts w:ascii="Times New Roman" w:hAnsi="Times New Roman" w:cs="Times New Roman"/>
                <w:i/>
                <w:iCs/>
                <w:w w:val="105"/>
                <w:lang w:val="ru-RU"/>
              </w:rPr>
              <w:t>__</w:t>
            </w:r>
            <w:r w:rsidRPr="008A6A01">
              <w:rPr>
                <w:rFonts w:ascii="Times New Roman" w:hAnsi="Times New Roman" w:cs="Times New Roman"/>
                <w:w w:val="105"/>
                <w:lang w:val="ru-RU"/>
              </w:rPr>
              <w:t>.)</w:t>
            </w:r>
            <w:proofErr w:type="gramEnd"/>
          </w:p>
          <w:p w14:paraId="2ED15D1B" w14:textId="77777777" w:rsidR="004E0744" w:rsidRPr="008A6A01" w:rsidRDefault="004E0744" w:rsidP="000442D5">
            <w:pPr>
              <w:pStyle w:val="TableParagraph"/>
              <w:ind w:left="161" w:right="141"/>
              <w:rPr>
                <w:rFonts w:ascii="Times New Roman" w:hAnsi="Times New Roman" w:cs="Times New Roman"/>
                <w:w w:val="105"/>
                <w:lang w:val="ru-RU"/>
              </w:rPr>
            </w:pPr>
            <w:r w:rsidRPr="008A6A01">
              <w:rPr>
                <w:rFonts w:ascii="Times New Roman" w:hAnsi="Times New Roman" w:cs="Times New Roman"/>
                <w:w w:val="105"/>
                <w:lang w:val="ru-RU"/>
              </w:rPr>
              <w:t>Заявка юридического лица должна быть подписана его полномочным представителем или лицом, осуществляющим функции его единоличного исполнительного органа.</w:t>
            </w:r>
          </w:p>
        </w:tc>
      </w:tr>
      <w:tr w:rsidR="004E0744" w:rsidRPr="00BA1008" w14:paraId="71FE9B6C" w14:textId="77777777" w:rsidTr="004E0744">
        <w:trPr>
          <w:trHeight w:val="896"/>
        </w:trPr>
        <w:tc>
          <w:tcPr>
            <w:tcW w:w="678" w:type="dxa"/>
            <w:vAlign w:val="center"/>
          </w:tcPr>
          <w:p w14:paraId="275ADE9C" w14:textId="77777777" w:rsidR="004E0744" w:rsidRPr="004E0744" w:rsidRDefault="004E0744" w:rsidP="004E0744">
            <w:pPr>
              <w:pStyle w:val="TableParagraph"/>
              <w:ind w:left="161" w:right="178" w:hanging="4"/>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6</w:t>
            </w:r>
          </w:p>
        </w:tc>
        <w:tc>
          <w:tcPr>
            <w:tcW w:w="3038" w:type="dxa"/>
            <w:vAlign w:val="center"/>
          </w:tcPr>
          <w:p w14:paraId="641AD858" w14:textId="77777777" w:rsidR="004E0744" w:rsidRPr="00BA1008" w:rsidRDefault="004E0744" w:rsidP="00CE75A7">
            <w:pPr>
              <w:pStyle w:val="TableParagraph"/>
              <w:ind w:left="161" w:right="178" w:hanging="4"/>
              <w:rPr>
                <w:rFonts w:ascii="Times New Roman" w:hAnsi="Times New Roman" w:cs="Times New Roman"/>
                <w:sz w:val="20"/>
                <w:szCs w:val="20"/>
                <w:lang w:val="ru-RU"/>
              </w:rPr>
            </w:pPr>
            <w:r w:rsidRPr="00BA1008">
              <w:rPr>
                <w:rFonts w:ascii="Times New Roman" w:hAnsi="Times New Roman" w:cs="Times New Roman"/>
                <w:w w:val="105"/>
                <w:sz w:val="20"/>
                <w:szCs w:val="20"/>
                <w:lang w:val="ru-RU"/>
              </w:rPr>
              <w:t xml:space="preserve">Дата </w:t>
            </w:r>
            <w:r w:rsidRPr="00BA1008">
              <w:rPr>
                <w:rFonts w:ascii="Times New Roman" w:hAnsi="Times New Roman" w:cs="Times New Roman"/>
                <w:color w:val="262626"/>
                <w:w w:val="105"/>
                <w:sz w:val="20"/>
                <w:szCs w:val="20"/>
                <w:lang w:val="ru-RU"/>
              </w:rPr>
              <w:t xml:space="preserve">и </w:t>
            </w:r>
            <w:r w:rsidRPr="00BA1008">
              <w:rPr>
                <w:rFonts w:ascii="Times New Roman" w:hAnsi="Times New Roman" w:cs="Times New Roman"/>
                <w:w w:val="105"/>
                <w:sz w:val="20"/>
                <w:szCs w:val="20"/>
                <w:lang w:val="ru-RU"/>
              </w:rPr>
              <w:t>время подведения итогов приема заявок</w:t>
            </w:r>
          </w:p>
        </w:tc>
        <w:tc>
          <w:tcPr>
            <w:tcW w:w="6131" w:type="dxa"/>
            <w:vAlign w:val="center"/>
          </w:tcPr>
          <w:p w14:paraId="74EA815B" w14:textId="67819A18" w:rsidR="004E0744" w:rsidRPr="008A6A01" w:rsidRDefault="004E0744" w:rsidP="00BA1008">
            <w:pPr>
              <w:pStyle w:val="TableParagraph"/>
              <w:ind w:left="161" w:right="141"/>
              <w:rPr>
                <w:rFonts w:ascii="Times New Roman" w:hAnsi="Times New Roman" w:cs="Times New Roman"/>
                <w:smallCaps/>
                <w:w w:val="97"/>
                <w:lang w:val="ru-RU"/>
              </w:rPr>
            </w:pPr>
            <w:r w:rsidRPr="008A6A01">
              <w:rPr>
                <w:rFonts w:ascii="Times New Roman" w:hAnsi="Times New Roman" w:cs="Times New Roman"/>
                <w:w w:val="105"/>
                <w:lang w:val="ru-RU"/>
              </w:rPr>
              <w:t>«</w:t>
            </w:r>
            <w:r w:rsidR="00F03065" w:rsidRPr="008A6A01">
              <w:rPr>
                <w:rFonts w:ascii="Times New Roman" w:hAnsi="Times New Roman" w:cs="Times New Roman"/>
                <w:w w:val="105"/>
                <w:lang w:val="ru-RU"/>
              </w:rPr>
              <w:t>__</w:t>
            </w:r>
            <w:r w:rsidRPr="008A6A01">
              <w:rPr>
                <w:rFonts w:ascii="Times New Roman" w:hAnsi="Times New Roman" w:cs="Times New Roman"/>
                <w:w w:val="105"/>
                <w:lang w:val="ru-RU"/>
              </w:rPr>
              <w:t xml:space="preserve">» </w:t>
            </w:r>
            <w:r w:rsidR="00F03065" w:rsidRPr="008A6A01">
              <w:rPr>
                <w:rFonts w:ascii="Times New Roman" w:hAnsi="Times New Roman" w:cs="Times New Roman"/>
                <w:w w:val="105"/>
                <w:lang w:val="ru-RU"/>
              </w:rPr>
              <w:t>____</w:t>
            </w:r>
            <w:r w:rsidR="00907DA8" w:rsidRPr="008A6A01">
              <w:rPr>
                <w:rFonts w:ascii="Times New Roman" w:hAnsi="Times New Roman" w:cs="Times New Roman"/>
                <w:w w:val="105"/>
                <w:lang w:val="ru-RU"/>
              </w:rPr>
              <w:t xml:space="preserve"> </w:t>
            </w:r>
            <w:r w:rsidR="00CC6DE7" w:rsidRPr="008A6A01">
              <w:rPr>
                <w:rFonts w:ascii="Times New Roman" w:hAnsi="Times New Roman" w:cs="Times New Roman"/>
                <w:w w:val="105"/>
                <w:lang w:val="ru-RU"/>
              </w:rPr>
              <w:t xml:space="preserve"> </w:t>
            </w:r>
            <w:r w:rsidRPr="008A6A01">
              <w:rPr>
                <w:rFonts w:ascii="Times New Roman" w:hAnsi="Times New Roman" w:cs="Times New Roman"/>
                <w:w w:val="105"/>
                <w:lang w:val="ru-RU"/>
              </w:rPr>
              <w:t>20</w:t>
            </w:r>
            <w:r w:rsidR="00921B69" w:rsidRPr="008A6A01">
              <w:rPr>
                <w:rFonts w:ascii="Times New Roman" w:hAnsi="Times New Roman" w:cs="Times New Roman"/>
                <w:w w:val="105"/>
                <w:lang w:val="ru-RU"/>
              </w:rPr>
              <w:t>__</w:t>
            </w:r>
            <w:r w:rsidRPr="008A6A01">
              <w:rPr>
                <w:rFonts w:ascii="Times New Roman" w:hAnsi="Times New Roman" w:cs="Times New Roman"/>
                <w:w w:val="105"/>
                <w:lang w:val="ru-RU"/>
              </w:rPr>
              <w:t xml:space="preserve"> года</w:t>
            </w:r>
            <w:r w:rsidRPr="008A6A01">
              <w:rPr>
                <w:rFonts w:ascii="Times New Roman" w:hAnsi="Times New Roman" w:cs="Times New Roman"/>
                <w:smallCaps/>
                <w:w w:val="97"/>
                <w:lang w:val="ru-RU"/>
              </w:rPr>
              <w:t xml:space="preserve"> </w:t>
            </w:r>
          </w:p>
          <w:p w14:paraId="637174A5" w14:textId="36A1CE53" w:rsidR="004E0744" w:rsidRPr="008A6A01" w:rsidRDefault="004E0744" w:rsidP="00BA1008">
            <w:pPr>
              <w:pStyle w:val="TableParagraph"/>
              <w:ind w:left="161" w:right="141"/>
              <w:rPr>
                <w:rFonts w:ascii="Times New Roman" w:hAnsi="Times New Roman" w:cs="Times New Roman"/>
                <w:lang w:val="ru-RU"/>
              </w:rPr>
            </w:pPr>
            <w:proofErr w:type="gramStart"/>
            <w:r w:rsidRPr="008A6A01">
              <w:rPr>
                <w:rFonts w:ascii="Times New Roman" w:hAnsi="Times New Roman" w:cs="Times New Roman"/>
                <w:smallCaps/>
                <w:w w:val="97"/>
                <w:lang w:val="ru-RU"/>
              </w:rPr>
              <w:t>в</w:t>
            </w:r>
            <w:proofErr w:type="gramEnd"/>
            <w:r w:rsidRPr="008A6A01">
              <w:rPr>
                <w:rFonts w:ascii="Times New Roman" w:hAnsi="Times New Roman" w:cs="Times New Roman"/>
                <w:spacing w:val="8"/>
                <w:lang w:val="ru-RU"/>
              </w:rPr>
              <w:t xml:space="preserve"> </w:t>
            </w:r>
            <w:r w:rsidR="002E30CB" w:rsidRPr="008A6A01">
              <w:rPr>
                <w:rFonts w:ascii="Times New Roman" w:hAnsi="Times New Roman" w:cs="Times New Roman"/>
                <w:spacing w:val="8"/>
                <w:lang w:val="ru-RU"/>
              </w:rPr>
              <w:t>__</w:t>
            </w:r>
            <w:r w:rsidRPr="008A6A01">
              <w:rPr>
                <w:rFonts w:ascii="Times New Roman" w:hAnsi="Times New Roman" w:cs="Times New Roman"/>
                <w:spacing w:val="4"/>
                <w:lang w:val="ru-RU"/>
              </w:rPr>
              <w:t xml:space="preserve"> </w:t>
            </w:r>
            <w:r w:rsidRPr="008A6A01">
              <w:rPr>
                <w:rFonts w:ascii="Times New Roman" w:hAnsi="Times New Roman" w:cs="Times New Roman"/>
                <w:spacing w:val="-1"/>
                <w:w w:val="106"/>
                <w:lang w:val="ru-RU"/>
              </w:rPr>
              <w:t>часо</w:t>
            </w:r>
            <w:r w:rsidRPr="008A6A01">
              <w:rPr>
                <w:rFonts w:ascii="Times New Roman" w:hAnsi="Times New Roman" w:cs="Times New Roman"/>
                <w:w w:val="106"/>
                <w:lang w:val="ru-RU"/>
              </w:rPr>
              <w:t>в</w:t>
            </w:r>
            <w:r w:rsidRPr="008A6A01">
              <w:rPr>
                <w:rFonts w:ascii="Times New Roman" w:hAnsi="Times New Roman" w:cs="Times New Roman"/>
                <w:spacing w:val="19"/>
                <w:lang w:val="ru-RU"/>
              </w:rPr>
              <w:t xml:space="preserve"> </w:t>
            </w:r>
            <w:r w:rsidR="002E30CB" w:rsidRPr="008A6A01">
              <w:rPr>
                <w:rFonts w:ascii="Times New Roman" w:hAnsi="Times New Roman" w:cs="Times New Roman"/>
                <w:spacing w:val="19"/>
                <w:lang w:val="ru-RU"/>
              </w:rPr>
              <w:t>__</w:t>
            </w:r>
            <w:r w:rsidRPr="008A6A01">
              <w:rPr>
                <w:rFonts w:ascii="Times New Roman" w:hAnsi="Times New Roman" w:cs="Times New Roman"/>
                <w:spacing w:val="7"/>
                <w:lang w:val="ru-RU"/>
              </w:rPr>
              <w:t xml:space="preserve"> </w:t>
            </w:r>
            <w:r w:rsidRPr="008A6A01">
              <w:rPr>
                <w:rFonts w:ascii="Times New Roman" w:hAnsi="Times New Roman" w:cs="Times New Roman"/>
                <w:spacing w:val="-1"/>
                <w:w w:val="106"/>
                <w:lang w:val="ru-RU"/>
              </w:rPr>
              <w:t>минут</w:t>
            </w:r>
          </w:p>
          <w:p w14:paraId="1294D00F" w14:textId="233F817B" w:rsidR="004E0744" w:rsidRPr="008A6A01" w:rsidRDefault="004E0744" w:rsidP="008A6A01">
            <w:pPr>
              <w:pStyle w:val="TableParagraph"/>
              <w:ind w:left="161" w:right="141"/>
              <w:rPr>
                <w:rFonts w:ascii="Times New Roman" w:hAnsi="Times New Roman" w:cs="Times New Roman"/>
                <w:lang w:val="ru-RU"/>
              </w:rPr>
            </w:pPr>
            <w:r w:rsidRPr="008A6A01">
              <w:rPr>
                <w:rFonts w:ascii="Times New Roman" w:hAnsi="Times New Roman" w:cs="Times New Roman"/>
                <w:w w:val="105"/>
                <w:lang w:val="ru-RU"/>
              </w:rPr>
              <w:t xml:space="preserve">по адресу: </w:t>
            </w:r>
            <w:r w:rsidR="008A6A01" w:rsidRPr="008A6A01">
              <w:rPr>
                <w:rFonts w:ascii="Times New Roman" w:eastAsia="Times New Roman" w:hAnsi="Times New Roman" w:cs="Times New Roman"/>
                <w:b/>
                <w:bCs/>
                <w:bdr w:val="none" w:sz="0" w:space="0" w:color="auto" w:frame="1"/>
                <w:lang w:val="ru-RU" w:eastAsia="ru-RU" w:bidi="ar-SA"/>
              </w:rPr>
              <w:t xml:space="preserve">105122, город Москва, </w:t>
            </w:r>
            <w:proofErr w:type="spellStart"/>
            <w:r w:rsidR="008A6A01" w:rsidRPr="008A6A01">
              <w:rPr>
                <w:rFonts w:ascii="Times New Roman" w:eastAsia="Times New Roman" w:hAnsi="Times New Roman" w:cs="Times New Roman"/>
                <w:b/>
                <w:bCs/>
                <w:bdr w:val="none" w:sz="0" w:space="0" w:color="auto" w:frame="1"/>
                <w:lang w:val="ru-RU" w:eastAsia="ru-RU" w:bidi="ar-SA"/>
              </w:rPr>
              <w:t>вн</w:t>
            </w:r>
            <w:proofErr w:type="gramStart"/>
            <w:r w:rsidR="008A6A01" w:rsidRPr="008A6A01">
              <w:rPr>
                <w:rFonts w:ascii="Times New Roman" w:eastAsia="Times New Roman" w:hAnsi="Times New Roman" w:cs="Times New Roman"/>
                <w:b/>
                <w:bCs/>
                <w:bdr w:val="none" w:sz="0" w:space="0" w:color="auto" w:frame="1"/>
                <w:lang w:val="ru-RU" w:eastAsia="ru-RU" w:bidi="ar-SA"/>
              </w:rPr>
              <w:t>.т</w:t>
            </w:r>
            <w:proofErr w:type="gramEnd"/>
            <w:r w:rsidR="008A6A01" w:rsidRPr="008A6A01">
              <w:rPr>
                <w:rFonts w:ascii="Times New Roman" w:eastAsia="Times New Roman" w:hAnsi="Times New Roman" w:cs="Times New Roman"/>
                <w:b/>
                <w:bCs/>
                <w:bdr w:val="none" w:sz="0" w:space="0" w:color="auto" w:frame="1"/>
                <w:lang w:val="ru-RU" w:eastAsia="ru-RU" w:bidi="ar-SA"/>
              </w:rPr>
              <w:t>ер</w:t>
            </w:r>
            <w:proofErr w:type="spellEnd"/>
            <w:r w:rsidR="008A6A01" w:rsidRPr="008A6A01">
              <w:rPr>
                <w:rFonts w:ascii="Times New Roman" w:eastAsia="Times New Roman" w:hAnsi="Times New Roman" w:cs="Times New Roman"/>
                <w:b/>
                <w:bCs/>
                <w:bdr w:val="none" w:sz="0" w:space="0" w:color="auto" w:frame="1"/>
                <w:lang w:val="ru-RU" w:eastAsia="ru-RU" w:bidi="ar-SA"/>
              </w:rPr>
              <w:t xml:space="preserve">. г. муниципальный округ </w:t>
            </w:r>
            <w:proofErr w:type="spellStart"/>
            <w:r w:rsidR="008A6A01" w:rsidRPr="008A6A01">
              <w:rPr>
                <w:rFonts w:ascii="Times New Roman" w:eastAsia="Times New Roman" w:hAnsi="Times New Roman" w:cs="Times New Roman"/>
                <w:b/>
                <w:bCs/>
                <w:bdr w:val="none" w:sz="0" w:space="0" w:color="auto" w:frame="1"/>
                <w:lang w:val="ru-RU" w:eastAsia="ru-RU" w:bidi="ar-SA"/>
              </w:rPr>
              <w:t>Гольяново</w:t>
            </w:r>
            <w:proofErr w:type="spellEnd"/>
            <w:r w:rsidR="008A6A01" w:rsidRPr="008A6A01">
              <w:rPr>
                <w:rFonts w:ascii="Times New Roman" w:eastAsia="Times New Roman" w:hAnsi="Times New Roman" w:cs="Times New Roman"/>
                <w:b/>
                <w:bCs/>
                <w:bdr w:val="none" w:sz="0" w:space="0" w:color="auto" w:frame="1"/>
                <w:lang w:val="ru-RU" w:eastAsia="ru-RU" w:bidi="ar-SA"/>
              </w:rPr>
              <w:t>, ш. Щёлковское, дом 9, помещение 1П</w:t>
            </w:r>
          </w:p>
        </w:tc>
      </w:tr>
      <w:tr w:rsidR="004E0744" w:rsidRPr="00BA1008" w14:paraId="3751AB44" w14:textId="77777777" w:rsidTr="004E0744">
        <w:trPr>
          <w:trHeight w:val="921"/>
        </w:trPr>
        <w:tc>
          <w:tcPr>
            <w:tcW w:w="678" w:type="dxa"/>
            <w:vAlign w:val="center"/>
          </w:tcPr>
          <w:p w14:paraId="4F9D857B"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7</w:t>
            </w:r>
          </w:p>
        </w:tc>
        <w:tc>
          <w:tcPr>
            <w:tcW w:w="3038" w:type="dxa"/>
            <w:vAlign w:val="center"/>
          </w:tcPr>
          <w:p w14:paraId="69169447" w14:textId="77777777" w:rsidR="004E0744" w:rsidRPr="00BA1008" w:rsidRDefault="004E0744" w:rsidP="00CE75A7">
            <w:pPr>
              <w:pStyle w:val="TableParagraph"/>
              <w:ind w:left="161" w:right="178"/>
              <w:rPr>
                <w:rFonts w:ascii="Times New Roman" w:hAnsi="Times New Roman" w:cs="Times New Roman"/>
                <w:sz w:val="20"/>
                <w:szCs w:val="20"/>
                <w:lang w:val="ru-RU"/>
              </w:rPr>
            </w:pPr>
            <w:r w:rsidRPr="00BA1008">
              <w:rPr>
                <w:rFonts w:ascii="Times New Roman" w:hAnsi="Times New Roman" w:cs="Times New Roman"/>
                <w:w w:val="105"/>
                <w:sz w:val="20"/>
                <w:szCs w:val="20"/>
                <w:lang w:val="ru-RU"/>
              </w:rPr>
              <w:t>Время и место проведения торгов</w:t>
            </w:r>
          </w:p>
        </w:tc>
        <w:tc>
          <w:tcPr>
            <w:tcW w:w="6131" w:type="dxa"/>
            <w:vAlign w:val="center"/>
          </w:tcPr>
          <w:p w14:paraId="22434468" w14:textId="2780C865" w:rsidR="004E0744" w:rsidRPr="008A6A01" w:rsidRDefault="004E0744" w:rsidP="008245EB">
            <w:pPr>
              <w:pStyle w:val="TableParagraph"/>
              <w:ind w:left="161" w:right="141"/>
              <w:rPr>
                <w:rFonts w:ascii="Times New Roman" w:hAnsi="Times New Roman" w:cs="Times New Roman"/>
                <w:smallCaps/>
                <w:w w:val="97"/>
                <w:lang w:val="ru-RU"/>
              </w:rPr>
            </w:pPr>
            <w:r w:rsidRPr="008A6A01">
              <w:rPr>
                <w:rFonts w:ascii="Times New Roman" w:hAnsi="Times New Roman" w:cs="Times New Roman"/>
                <w:w w:val="105"/>
                <w:lang w:val="ru-RU"/>
              </w:rPr>
              <w:t>«</w:t>
            </w:r>
            <w:r w:rsidR="00F03065" w:rsidRPr="008A6A01">
              <w:rPr>
                <w:rFonts w:ascii="Times New Roman" w:hAnsi="Times New Roman" w:cs="Times New Roman"/>
                <w:w w:val="105"/>
                <w:lang w:val="ru-RU"/>
              </w:rPr>
              <w:t>__</w:t>
            </w:r>
            <w:r w:rsidRPr="008A6A01">
              <w:rPr>
                <w:rFonts w:ascii="Times New Roman" w:hAnsi="Times New Roman" w:cs="Times New Roman"/>
                <w:w w:val="105"/>
                <w:lang w:val="ru-RU"/>
              </w:rPr>
              <w:t>»</w:t>
            </w:r>
            <w:r w:rsidR="00F03065" w:rsidRPr="008A6A01">
              <w:rPr>
                <w:rFonts w:ascii="Times New Roman" w:hAnsi="Times New Roman" w:cs="Times New Roman"/>
                <w:w w:val="105"/>
                <w:lang w:val="ru-RU"/>
              </w:rPr>
              <w:t xml:space="preserve"> __</w:t>
            </w:r>
            <w:r w:rsidRPr="008A6A01">
              <w:rPr>
                <w:rFonts w:ascii="Times New Roman" w:hAnsi="Times New Roman" w:cs="Times New Roman"/>
                <w:w w:val="105"/>
                <w:lang w:val="ru-RU"/>
              </w:rPr>
              <w:t xml:space="preserve"> 20</w:t>
            </w:r>
            <w:r w:rsidR="00921B69" w:rsidRPr="008A6A01">
              <w:rPr>
                <w:rFonts w:ascii="Times New Roman" w:hAnsi="Times New Roman" w:cs="Times New Roman"/>
                <w:w w:val="105"/>
                <w:lang w:val="ru-RU"/>
              </w:rPr>
              <w:t>__</w:t>
            </w:r>
            <w:r w:rsidRPr="008A6A01">
              <w:rPr>
                <w:rFonts w:ascii="Times New Roman" w:hAnsi="Times New Roman" w:cs="Times New Roman"/>
                <w:w w:val="105"/>
                <w:lang w:val="ru-RU"/>
              </w:rPr>
              <w:t xml:space="preserve"> года</w:t>
            </w:r>
            <w:r w:rsidRPr="008A6A01">
              <w:rPr>
                <w:rFonts w:ascii="Times New Roman" w:hAnsi="Times New Roman" w:cs="Times New Roman"/>
                <w:smallCaps/>
                <w:w w:val="97"/>
                <w:lang w:val="ru-RU"/>
              </w:rPr>
              <w:t xml:space="preserve"> </w:t>
            </w:r>
          </w:p>
          <w:p w14:paraId="09A410BE" w14:textId="77777777" w:rsidR="004E0744" w:rsidRPr="008A6A01" w:rsidRDefault="004E0744" w:rsidP="008245EB">
            <w:pPr>
              <w:pStyle w:val="TableParagraph"/>
              <w:ind w:left="161" w:right="141"/>
              <w:rPr>
                <w:rFonts w:ascii="Times New Roman" w:hAnsi="Times New Roman" w:cs="Times New Roman"/>
                <w:lang w:val="ru-RU"/>
              </w:rPr>
            </w:pPr>
            <w:r w:rsidRPr="008A6A01">
              <w:rPr>
                <w:rFonts w:ascii="Times New Roman" w:hAnsi="Times New Roman" w:cs="Times New Roman"/>
                <w:smallCaps/>
                <w:w w:val="97"/>
                <w:lang w:val="ru-RU"/>
              </w:rPr>
              <w:t>в</w:t>
            </w:r>
            <w:r w:rsidRPr="008A6A01">
              <w:rPr>
                <w:rFonts w:ascii="Times New Roman" w:hAnsi="Times New Roman" w:cs="Times New Roman"/>
                <w:spacing w:val="8"/>
                <w:lang w:val="ru-RU"/>
              </w:rPr>
              <w:t xml:space="preserve"> </w:t>
            </w:r>
            <w:r w:rsidR="00CC6DE7" w:rsidRPr="008A6A01">
              <w:rPr>
                <w:rFonts w:ascii="Times New Roman" w:hAnsi="Times New Roman" w:cs="Times New Roman"/>
                <w:spacing w:val="8"/>
                <w:lang w:val="ru-RU"/>
              </w:rPr>
              <w:t>10</w:t>
            </w:r>
            <w:r w:rsidRPr="008A6A01">
              <w:rPr>
                <w:rFonts w:ascii="Times New Roman" w:hAnsi="Times New Roman" w:cs="Times New Roman"/>
                <w:spacing w:val="4"/>
                <w:lang w:val="ru-RU"/>
              </w:rPr>
              <w:t xml:space="preserve"> </w:t>
            </w:r>
            <w:r w:rsidRPr="008A6A01">
              <w:rPr>
                <w:rFonts w:ascii="Times New Roman" w:hAnsi="Times New Roman" w:cs="Times New Roman"/>
                <w:spacing w:val="-1"/>
                <w:w w:val="106"/>
                <w:lang w:val="ru-RU"/>
              </w:rPr>
              <w:t>часо</w:t>
            </w:r>
            <w:r w:rsidRPr="008A6A01">
              <w:rPr>
                <w:rFonts w:ascii="Times New Roman" w:hAnsi="Times New Roman" w:cs="Times New Roman"/>
                <w:w w:val="106"/>
                <w:lang w:val="ru-RU"/>
              </w:rPr>
              <w:t>в</w:t>
            </w:r>
            <w:r w:rsidRPr="008A6A01">
              <w:rPr>
                <w:rFonts w:ascii="Times New Roman" w:hAnsi="Times New Roman" w:cs="Times New Roman"/>
                <w:spacing w:val="19"/>
                <w:lang w:val="ru-RU"/>
              </w:rPr>
              <w:t xml:space="preserve"> </w:t>
            </w:r>
            <w:r w:rsidR="00CC6DE7" w:rsidRPr="008A6A01">
              <w:rPr>
                <w:rFonts w:ascii="Times New Roman" w:hAnsi="Times New Roman" w:cs="Times New Roman"/>
                <w:spacing w:val="19"/>
                <w:lang w:val="ru-RU"/>
              </w:rPr>
              <w:t>00</w:t>
            </w:r>
            <w:r w:rsidRPr="008A6A01">
              <w:rPr>
                <w:rFonts w:ascii="Times New Roman" w:hAnsi="Times New Roman" w:cs="Times New Roman"/>
                <w:spacing w:val="7"/>
                <w:lang w:val="ru-RU"/>
              </w:rPr>
              <w:t xml:space="preserve"> </w:t>
            </w:r>
            <w:r w:rsidRPr="008A6A01">
              <w:rPr>
                <w:rFonts w:ascii="Times New Roman" w:hAnsi="Times New Roman" w:cs="Times New Roman"/>
                <w:spacing w:val="-1"/>
                <w:w w:val="106"/>
                <w:lang w:val="ru-RU"/>
              </w:rPr>
              <w:t>минут</w:t>
            </w:r>
          </w:p>
          <w:p w14:paraId="7622FD05" w14:textId="63C98B14" w:rsidR="004E0744" w:rsidRPr="008A6A01" w:rsidRDefault="004E0744" w:rsidP="008A6A01">
            <w:pPr>
              <w:pStyle w:val="TableParagraph"/>
              <w:ind w:left="161" w:right="141"/>
              <w:rPr>
                <w:rFonts w:ascii="Times New Roman" w:hAnsi="Times New Roman" w:cs="Times New Roman"/>
                <w:lang w:val="ru-RU"/>
              </w:rPr>
            </w:pPr>
            <w:r w:rsidRPr="008A6A01">
              <w:rPr>
                <w:rFonts w:ascii="Times New Roman" w:hAnsi="Times New Roman" w:cs="Times New Roman"/>
                <w:w w:val="105"/>
                <w:lang w:val="ru-RU"/>
              </w:rPr>
              <w:t xml:space="preserve">по адресу: </w:t>
            </w:r>
            <w:r w:rsidR="008A6A01" w:rsidRPr="008A6A01">
              <w:rPr>
                <w:rFonts w:ascii="Times New Roman" w:eastAsia="Times New Roman" w:hAnsi="Times New Roman" w:cs="Times New Roman"/>
                <w:b/>
                <w:bCs/>
                <w:bdr w:val="none" w:sz="0" w:space="0" w:color="auto" w:frame="1"/>
                <w:lang w:val="ru-RU" w:eastAsia="ru-RU" w:bidi="ar-SA"/>
              </w:rPr>
              <w:t xml:space="preserve">105122, город Москва, </w:t>
            </w:r>
            <w:proofErr w:type="spellStart"/>
            <w:r w:rsidR="008A6A01" w:rsidRPr="008A6A01">
              <w:rPr>
                <w:rFonts w:ascii="Times New Roman" w:eastAsia="Times New Roman" w:hAnsi="Times New Roman" w:cs="Times New Roman"/>
                <w:b/>
                <w:bCs/>
                <w:bdr w:val="none" w:sz="0" w:space="0" w:color="auto" w:frame="1"/>
                <w:lang w:val="ru-RU" w:eastAsia="ru-RU" w:bidi="ar-SA"/>
              </w:rPr>
              <w:t>вн</w:t>
            </w:r>
            <w:proofErr w:type="gramStart"/>
            <w:r w:rsidR="008A6A01" w:rsidRPr="008A6A01">
              <w:rPr>
                <w:rFonts w:ascii="Times New Roman" w:eastAsia="Times New Roman" w:hAnsi="Times New Roman" w:cs="Times New Roman"/>
                <w:b/>
                <w:bCs/>
                <w:bdr w:val="none" w:sz="0" w:space="0" w:color="auto" w:frame="1"/>
                <w:lang w:val="ru-RU" w:eastAsia="ru-RU" w:bidi="ar-SA"/>
              </w:rPr>
              <w:t>.т</w:t>
            </w:r>
            <w:proofErr w:type="gramEnd"/>
            <w:r w:rsidR="008A6A01" w:rsidRPr="008A6A01">
              <w:rPr>
                <w:rFonts w:ascii="Times New Roman" w:eastAsia="Times New Roman" w:hAnsi="Times New Roman" w:cs="Times New Roman"/>
                <w:b/>
                <w:bCs/>
                <w:bdr w:val="none" w:sz="0" w:space="0" w:color="auto" w:frame="1"/>
                <w:lang w:val="ru-RU" w:eastAsia="ru-RU" w:bidi="ar-SA"/>
              </w:rPr>
              <w:t>ер</w:t>
            </w:r>
            <w:proofErr w:type="spellEnd"/>
            <w:r w:rsidR="008A6A01" w:rsidRPr="008A6A01">
              <w:rPr>
                <w:rFonts w:ascii="Times New Roman" w:eastAsia="Times New Roman" w:hAnsi="Times New Roman" w:cs="Times New Roman"/>
                <w:b/>
                <w:bCs/>
                <w:bdr w:val="none" w:sz="0" w:space="0" w:color="auto" w:frame="1"/>
                <w:lang w:val="ru-RU" w:eastAsia="ru-RU" w:bidi="ar-SA"/>
              </w:rPr>
              <w:t xml:space="preserve">. г. муниципальный округ </w:t>
            </w:r>
            <w:proofErr w:type="spellStart"/>
            <w:r w:rsidR="008A6A01" w:rsidRPr="008A6A01">
              <w:rPr>
                <w:rFonts w:ascii="Times New Roman" w:eastAsia="Times New Roman" w:hAnsi="Times New Roman" w:cs="Times New Roman"/>
                <w:b/>
                <w:bCs/>
                <w:bdr w:val="none" w:sz="0" w:space="0" w:color="auto" w:frame="1"/>
                <w:lang w:val="ru-RU" w:eastAsia="ru-RU" w:bidi="ar-SA"/>
              </w:rPr>
              <w:t>Гольяново</w:t>
            </w:r>
            <w:proofErr w:type="spellEnd"/>
            <w:r w:rsidR="008A6A01" w:rsidRPr="008A6A01">
              <w:rPr>
                <w:rFonts w:ascii="Times New Roman" w:eastAsia="Times New Roman" w:hAnsi="Times New Roman" w:cs="Times New Roman"/>
                <w:b/>
                <w:bCs/>
                <w:bdr w:val="none" w:sz="0" w:space="0" w:color="auto" w:frame="1"/>
                <w:lang w:val="ru-RU" w:eastAsia="ru-RU" w:bidi="ar-SA"/>
              </w:rPr>
              <w:t>, ш. Щёлковское, дом 9, помещение 1П</w:t>
            </w:r>
          </w:p>
        </w:tc>
      </w:tr>
      <w:tr w:rsidR="004E0744" w:rsidRPr="00BA1008" w14:paraId="3517C932" w14:textId="77777777" w:rsidTr="004E0744">
        <w:trPr>
          <w:trHeight w:val="794"/>
        </w:trPr>
        <w:tc>
          <w:tcPr>
            <w:tcW w:w="678" w:type="dxa"/>
            <w:vAlign w:val="center"/>
          </w:tcPr>
          <w:p w14:paraId="532432AF" w14:textId="77777777" w:rsidR="004E0744" w:rsidRPr="004E0744" w:rsidRDefault="004E0744" w:rsidP="004E0744">
            <w:pPr>
              <w:pStyle w:val="TableParagraph"/>
              <w:ind w:left="161" w:right="178"/>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3038" w:type="dxa"/>
            <w:vAlign w:val="center"/>
          </w:tcPr>
          <w:p w14:paraId="2EB93B64" w14:textId="77777777" w:rsidR="004E0744" w:rsidRPr="008245EB" w:rsidRDefault="004E0744" w:rsidP="00CE75A7">
            <w:pPr>
              <w:pStyle w:val="TableParagraph"/>
              <w:ind w:left="161" w:right="178"/>
              <w:rPr>
                <w:rFonts w:ascii="Times New Roman" w:hAnsi="Times New Roman" w:cs="Times New Roman"/>
                <w:sz w:val="20"/>
                <w:szCs w:val="20"/>
                <w:lang w:val="ru-RU"/>
              </w:rPr>
            </w:pPr>
            <w:r>
              <w:rPr>
                <w:rFonts w:ascii="Times New Roman" w:hAnsi="Times New Roman" w:cs="Times New Roman"/>
                <w:sz w:val="20"/>
                <w:szCs w:val="20"/>
                <w:lang w:val="ru-RU"/>
              </w:rPr>
              <w:t>Основания проведения торгов</w:t>
            </w:r>
          </w:p>
        </w:tc>
        <w:tc>
          <w:tcPr>
            <w:tcW w:w="6131" w:type="dxa"/>
            <w:vAlign w:val="center"/>
          </w:tcPr>
          <w:p w14:paraId="132840AD" w14:textId="77777777" w:rsidR="004E0744" w:rsidRPr="008A6A01" w:rsidRDefault="004E0744" w:rsidP="00800A3F">
            <w:pPr>
              <w:pStyle w:val="TableParagraph"/>
              <w:ind w:left="161" w:right="141"/>
              <w:rPr>
                <w:rFonts w:ascii="Times New Roman" w:hAnsi="Times New Roman" w:cs="Times New Roman"/>
                <w:w w:val="105"/>
                <w:lang w:val="ru-RU"/>
              </w:rPr>
            </w:pPr>
            <w:r w:rsidRPr="008A6A01">
              <w:rPr>
                <w:rFonts w:ascii="Times New Roman" w:hAnsi="Times New Roman" w:cs="Times New Roman"/>
                <w:w w:val="105"/>
                <w:lang w:val="ru-RU"/>
              </w:rPr>
              <w:t xml:space="preserve">Реализация ломбардом невостребованного имущества, ст. 12, </w:t>
            </w:r>
          </w:p>
          <w:p w14:paraId="0A45DC0E" w14:textId="2DBCC185" w:rsidR="004E0744" w:rsidRPr="008A6A01" w:rsidRDefault="004E0744" w:rsidP="00800A3F">
            <w:pPr>
              <w:pStyle w:val="TableParagraph"/>
              <w:ind w:left="161" w:right="141"/>
              <w:rPr>
                <w:rFonts w:ascii="Times New Roman" w:hAnsi="Times New Roman" w:cs="Times New Roman"/>
                <w:lang w:val="ru-RU"/>
              </w:rPr>
            </w:pPr>
            <w:r w:rsidRPr="008A6A01">
              <w:rPr>
                <w:rFonts w:ascii="Times New Roman" w:hAnsi="Times New Roman" w:cs="Times New Roman"/>
                <w:w w:val="105"/>
                <w:lang w:val="ru-RU"/>
              </w:rPr>
              <w:t>ст. 13 Федерального закона от 19.07.2007 № 196-ФЗ «О ломбардах»</w:t>
            </w:r>
            <w:r w:rsidR="00F03065" w:rsidRPr="008A6A01">
              <w:rPr>
                <w:rFonts w:ascii="Times New Roman" w:hAnsi="Times New Roman" w:cs="Times New Roman"/>
                <w:w w:val="105"/>
                <w:lang w:val="ru-RU"/>
              </w:rPr>
              <w:t xml:space="preserve">, Положение о реализации невостребованного имущества в Обществе, Протокол о признании торгов </w:t>
            </w:r>
            <w:proofErr w:type="gramStart"/>
            <w:r w:rsidR="00F03065" w:rsidRPr="008A6A01">
              <w:rPr>
                <w:rFonts w:ascii="Times New Roman" w:hAnsi="Times New Roman" w:cs="Times New Roman"/>
                <w:w w:val="105"/>
                <w:lang w:val="ru-RU"/>
              </w:rPr>
              <w:t>несостоявшимися</w:t>
            </w:r>
            <w:proofErr w:type="gramEnd"/>
            <w:r w:rsidR="002E30CB" w:rsidRPr="008A6A01">
              <w:rPr>
                <w:rFonts w:ascii="Times New Roman" w:hAnsi="Times New Roman" w:cs="Times New Roman"/>
                <w:w w:val="105"/>
                <w:lang w:val="ru-RU"/>
              </w:rPr>
              <w:t xml:space="preserve"> (в случае, если первые торги не состоялись)</w:t>
            </w:r>
            <w:r w:rsidRPr="008A6A01">
              <w:rPr>
                <w:rFonts w:ascii="Times New Roman" w:hAnsi="Times New Roman" w:cs="Times New Roman"/>
                <w:w w:val="105"/>
                <w:lang w:val="ru-RU"/>
              </w:rPr>
              <w:t xml:space="preserve">. </w:t>
            </w:r>
          </w:p>
        </w:tc>
      </w:tr>
      <w:tr w:rsidR="004E0744" w:rsidRPr="00BA1008" w14:paraId="1D71900D" w14:textId="77777777" w:rsidTr="004E0744">
        <w:trPr>
          <w:trHeight w:val="340"/>
        </w:trPr>
        <w:tc>
          <w:tcPr>
            <w:tcW w:w="678" w:type="dxa"/>
            <w:vAlign w:val="center"/>
          </w:tcPr>
          <w:p w14:paraId="6C8E6146"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9</w:t>
            </w:r>
          </w:p>
        </w:tc>
        <w:tc>
          <w:tcPr>
            <w:tcW w:w="3038" w:type="dxa"/>
            <w:vAlign w:val="center"/>
          </w:tcPr>
          <w:p w14:paraId="2D3699AA" w14:textId="77777777" w:rsidR="004E0744" w:rsidRPr="00DF4B6B" w:rsidRDefault="004E0744" w:rsidP="00DF4B6B">
            <w:pPr>
              <w:pStyle w:val="TableParagraph"/>
              <w:ind w:left="161" w:right="178"/>
              <w:rPr>
                <w:rFonts w:ascii="Times New Roman" w:hAnsi="Times New Roman" w:cs="Times New Roman"/>
                <w:sz w:val="20"/>
                <w:szCs w:val="20"/>
                <w:lang w:val="ru-RU"/>
              </w:rPr>
            </w:pPr>
            <w:r w:rsidRPr="00DF4B6B">
              <w:rPr>
                <w:rFonts w:ascii="Times New Roman" w:hAnsi="Times New Roman" w:cs="Times New Roman"/>
                <w:w w:val="105"/>
                <w:sz w:val="20"/>
                <w:szCs w:val="20"/>
                <w:lang w:val="ru-RU"/>
              </w:rPr>
              <w:t xml:space="preserve">Тип </w:t>
            </w:r>
            <w:r>
              <w:rPr>
                <w:rFonts w:ascii="Times New Roman" w:hAnsi="Times New Roman" w:cs="Times New Roman"/>
                <w:w w:val="105"/>
                <w:sz w:val="20"/>
                <w:szCs w:val="20"/>
                <w:lang w:val="ru-RU"/>
              </w:rPr>
              <w:t>имущества</w:t>
            </w:r>
          </w:p>
        </w:tc>
        <w:tc>
          <w:tcPr>
            <w:tcW w:w="6131" w:type="dxa"/>
            <w:vAlign w:val="center"/>
          </w:tcPr>
          <w:p w14:paraId="22B1E381" w14:textId="77777777" w:rsidR="004E0744" w:rsidRPr="008A6A01" w:rsidRDefault="00366B49" w:rsidP="00366B49">
            <w:pPr>
              <w:pStyle w:val="TableParagraph"/>
              <w:ind w:left="161" w:right="141"/>
              <w:rPr>
                <w:rFonts w:ascii="Times New Roman" w:hAnsi="Times New Roman" w:cs="Times New Roman"/>
                <w:w w:val="105"/>
                <w:lang w:val="ru-RU"/>
              </w:rPr>
            </w:pPr>
            <w:r w:rsidRPr="008A6A01">
              <w:rPr>
                <w:rFonts w:ascii="Times New Roman" w:hAnsi="Times New Roman" w:cs="Times New Roman"/>
                <w:w w:val="105"/>
                <w:lang w:val="ru-RU"/>
              </w:rPr>
              <w:t>Движимое имущество</w:t>
            </w:r>
          </w:p>
        </w:tc>
      </w:tr>
      <w:tr w:rsidR="004E0744" w:rsidRPr="00C6620B" w14:paraId="3569BF58" w14:textId="77777777" w:rsidTr="004E0744">
        <w:trPr>
          <w:trHeight w:val="567"/>
        </w:trPr>
        <w:tc>
          <w:tcPr>
            <w:tcW w:w="678" w:type="dxa"/>
            <w:vAlign w:val="center"/>
          </w:tcPr>
          <w:p w14:paraId="28B00170"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10</w:t>
            </w:r>
          </w:p>
        </w:tc>
        <w:tc>
          <w:tcPr>
            <w:tcW w:w="3038" w:type="dxa"/>
            <w:vAlign w:val="center"/>
          </w:tcPr>
          <w:p w14:paraId="033400CE" w14:textId="77777777" w:rsidR="004E0744" w:rsidRPr="00DF4B6B" w:rsidRDefault="004E0744" w:rsidP="00CE75A7">
            <w:pPr>
              <w:pStyle w:val="TableParagraph"/>
              <w:ind w:left="161" w:right="178"/>
              <w:rPr>
                <w:rFonts w:ascii="Times New Roman" w:hAnsi="Times New Roman" w:cs="Times New Roman"/>
                <w:sz w:val="20"/>
                <w:szCs w:val="20"/>
                <w:lang w:val="ru-RU"/>
              </w:rPr>
            </w:pPr>
            <w:r w:rsidRPr="00DF4B6B">
              <w:rPr>
                <w:rFonts w:ascii="Times New Roman" w:hAnsi="Times New Roman" w:cs="Times New Roman"/>
                <w:w w:val="105"/>
                <w:sz w:val="20"/>
                <w:szCs w:val="20"/>
                <w:lang w:val="ru-RU"/>
              </w:rPr>
              <w:t>Наименование и характеристик</w:t>
            </w:r>
            <w:r w:rsidR="00D935CE">
              <w:rPr>
                <w:rFonts w:ascii="Times New Roman" w:hAnsi="Times New Roman" w:cs="Times New Roman"/>
                <w:w w:val="105"/>
                <w:sz w:val="20"/>
                <w:szCs w:val="20"/>
                <w:lang w:val="ru-RU"/>
              </w:rPr>
              <w:t>и</w:t>
            </w:r>
          </w:p>
          <w:p w14:paraId="7D0F8D83" w14:textId="77777777" w:rsidR="004E0744" w:rsidRPr="00DF4B6B" w:rsidRDefault="004E0744" w:rsidP="00CE75A7">
            <w:pPr>
              <w:pStyle w:val="TableParagraph"/>
              <w:ind w:left="161" w:right="178"/>
              <w:rPr>
                <w:rFonts w:ascii="Times New Roman" w:hAnsi="Times New Roman" w:cs="Times New Roman"/>
                <w:sz w:val="20"/>
                <w:szCs w:val="20"/>
                <w:lang w:val="ru-RU"/>
              </w:rPr>
            </w:pPr>
            <w:r w:rsidRPr="00DF4B6B">
              <w:rPr>
                <w:rFonts w:ascii="Times New Roman" w:hAnsi="Times New Roman" w:cs="Times New Roman"/>
                <w:sz w:val="20"/>
                <w:szCs w:val="20"/>
                <w:lang w:val="ru-RU"/>
              </w:rPr>
              <w:t>имущества</w:t>
            </w:r>
          </w:p>
        </w:tc>
        <w:tc>
          <w:tcPr>
            <w:tcW w:w="6131" w:type="dxa"/>
            <w:vAlign w:val="center"/>
          </w:tcPr>
          <w:p w14:paraId="27C46BD6" w14:textId="77777777" w:rsidR="00985CE3" w:rsidRPr="008A6A01" w:rsidRDefault="00985CE3" w:rsidP="002E30CB">
            <w:pPr>
              <w:pStyle w:val="TableParagraph"/>
              <w:ind w:left="161" w:right="141"/>
              <w:rPr>
                <w:rFonts w:ascii="Times New Roman" w:hAnsi="Times New Roman" w:cs="Times New Roman"/>
              </w:rPr>
            </w:pPr>
          </w:p>
        </w:tc>
      </w:tr>
      <w:tr w:rsidR="004E0744" w:rsidRPr="00BA1008" w14:paraId="0235562D" w14:textId="77777777" w:rsidTr="004E0744">
        <w:trPr>
          <w:trHeight w:val="340"/>
        </w:trPr>
        <w:tc>
          <w:tcPr>
            <w:tcW w:w="678" w:type="dxa"/>
            <w:vAlign w:val="center"/>
          </w:tcPr>
          <w:p w14:paraId="34DE66B4" w14:textId="77777777" w:rsidR="004E0744" w:rsidRPr="004E0744" w:rsidRDefault="004E0744" w:rsidP="004E0744">
            <w:pPr>
              <w:pStyle w:val="TableParagraph"/>
              <w:ind w:left="161" w:right="178"/>
              <w:jc w:val="center"/>
              <w:rPr>
                <w:rFonts w:ascii="Times New Roman" w:hAnsi="Times New Roman" w:cs="Times New Roman"/>
                <w:w w:val="105"/>
                <w:sz w:val="20"/>
                <w:szCs w:val="20"/>
                <w:lang w:val="ru-RU"/>
              </w:rPr>
            </w:pPr>
            <w:r>
              <w:rPr>
                <w:rFonts w:ascii="Times New Roman" w:hAnsi="Times New Roman" w:cs="Times New Roman"/>
                <w:w w:val="105"/>
                <w:sz w:val="20"/>
                <w:szCs w:val="20"/>
                <w:lang w:val="ru-RU"/>
              </w:rPr>
              <w:t>11</w:t>
            </w:r>
          </w:p>
        </w:tc>
        <w:tc>
          <w:tcPr>
            <w:tcW w:w="3038" w:type="dxa"/>
            <w:vAlign w:val="center"/>
          </w:tcPr>
          <w:p w14:paraId="5316CD5F" w14:textId="77777777" w:rsidR="004E0744" w:rsidRPr="00DF4B6B" w:rsidRDefault="004E0744" w:rsidP="00CE75A7">
            <w:pPr>
              <w:pStyle w:val="TableParagraph"/>
              <w:ind w:left="161" w:right="178"/>
              <w:rPr>
                <w:rFonts w:ascii="Times New Roman" w:hAnsi="Times New Roman" w:cs="Times New Roman"/>
                <w:sz w:val="20"/>
                <w:szCs w:val="20"/>
                <w:lang w:val="ru-RU"/>
              </w:rPr>
            </w:pPr>
            <w:r>
              <w:rPr>
                <w:rFonts w:ascii="Times New Roman" w:hAnsi="Times New Roman" w:cs="Times New Roman"/>
                <w:w w:val="105"/>
                <w:sz w:val="20"/>
                <w:szCs w:val="20"/>
                <w:lang w:val="ru-RU"/>
              </w:rPr>
              <w:t>Начальная цена</w:t>
            </w:r>
          </w:p>
        </w:tc>
        <w:tc>
          <w:tcPr>
            <w:tcW w:w="6131" w:type="dxa"/>
            <w:vAlign w:val="center"/>
          </w:tcPr>
          <w:p w14:paraId="2CD1A861" w14:textId="77777777" w:rsidR="004E0744" w:rsidRPr="008A6A01" w:rsidRDefault="001709F4" w:rsidP="001709F4">
            <w:pPr>
              <w:pStyle w:val="TableParagraph"/>
              <w:ind w:left="161" w:right="141"/>
              <w:rPr>
                <w:rFonts w:ascii="Times New Roman" w:hAnsi="Times New Roman" w:cs="Times New Roman"/>
                <w:lang w:val="ru-RU"/>
              </w:rPr>
            </w:pPr>
            <w:proofErr w:type="gramStart"/>
            <w:r w:rsidRPr="008A6A01">
              <w:rPr>
                <w:rFonts w:ascii="Times New Roman" w:hAnsi="Times New Roman" w:cs="Times New Roman"/>
                <w:i/>
                <w:w w:val="105"/>
                <w:lang w:val="ru-RU"/>
              </w:rPr>
              <w:t>Указана</w:t>
            </w:r>
            <w:proofErr w:type="gramEnd"/>
            <w:r w:rsidRPr="008A6A01">
              <w:rPr>
                <w:rFonts w:ascii="Times New Roman" w:hAnsi="Times New Roman" w:cs="Times New Roman"/>
                <w:i/>
                <w:w w:val="105"/>
                <w:lang w:val="ru-RU"/>
              </w:rPr>
              <w:t xml:space="preserve"> в Перечне лотов, выставленных на торги</w:t>
            </w:r>
          </w:p>
        </w:tc>
      </w:tr>
    </w:tbl>
    <w:p w14:paraId="5337B405" w14:textId="77777777" w:rsidR="00F0387D" w:rsidRDefault="00F0387D" w:rsidP="003B673E">
      <w:pPr>
        <w:tabs>
          <w:tab w:val="left" w:pos="7365"/>
        </w:tabs>
        <w:spacing w:line="264" w:lineRule="auto"/>
        <w:ind w:firstLine="426"/>
        <w:jc w:val="both"/>
        <w:rPr>
          <w:sz w:val="22"/>
          <w:szCs w:val="22"/>
        </w:rPr>
      </w:pPr>
    </w:p>
    <w:p w14:paraId="1B01FC16" w14:textId="77777777" w:rsidR="00400375" w:rsidRDefault="00400375" w:rsidP="003B673E">
      <w:pPr>
        <w:tabs>
          <w:tab w:val="left" w:pos="7365"/>
        </w:tabs>
        <w:spacing w:line="264" w:lineRule="auto"/>
        <w:ind w:firstLine="426"/>
        <w:jc w:val="both"/>
        <w:rPr>
          <w:sz w:val="22"/>
          <w:szCs w:val="22"/>
        </w:rPr>
      </w:pPr>
    </w:p>
    <w:p w14:paraId="3630A16C" w14:textId="77777777" w:rsidR="00400375" w:rsidRDefault="00400375" w:rsidP="003B673E">
      <w:pPr>
        <w:tabs>
          <w:tab w:val="left" w:pos="7365"/>
        </w:tabs>
        <w:spacing w:line="264" w:lineRule="auto"/>
        <w:ind w:firstLine="426"/>
        <w:jc w:val="both"/>
        <w:rPr>
          <w:sz w:val="22"/>
          <w:szCs w:val="22"/>
        </w:rPr>
      </w:pPr>
    </w:p>
    <w:p w14:paraId="02AD8661" w14:textId="77777777" w:rsidR="00400375" w:rsidRDefault="00400375" w:rsidP="003B673E">
      <w:pPr>
        <w:tabs>
          <w:tab w:val="left" w:pos="7365"/>
        </w:tabs>
        <w:spacing w:line="264" w:lineRule="auto"/>
        <w:ind w:firstLine="426"/>
        <w:jc w:val="both"/>
        <w:rPr>
          <w:sz w:val="22"/>
          <w:szCs w:val="22"/>
        </w:rPr>
      </w:pPr>
    </w:p>
    <w:p w14:paraId="5608D80E" w14:textId="77777777" w:rsidR="00400375" w:rsidRDefault="00400375" w:rsidP="003B673E">
      <w:pPr>
        <w:tabs>
          <w:tab w:val="left" w:pos="7365"/>
        </w:tabs>
        <w:spacing w:line="264" w:lineRule="auto"/>
        <w:ind w:firstLine="426"/>
        <w:jc w:val="both"/>
        <w:rPr>
          <w:sz w:val="22"/>
          <w:szCs w:val="22"/>
        </w:rPr>
      </w:pPr>
    </w:p>
    <w:p w14:paraId="2C55805C" w14:textId="77777777" w:rsidR="00400375" w:rsidRDefault="00400375" w:rsidP="003B673E">
      <w:pPr>
        <w:tabs>
          <w:tab w:val="left" w:pos="7365"/>
        </w:tabs>
        <w:spacing w:line="264" w:lineRule="auto"/>
        <w:ind w:firstLine="426"/>
        <w:jc w:val="both"/>
        <w:rPr>
          <w:sz w:val="22"/>
          <w:szCs w:val="22"/>
        </w:rPr>
      </w:pPr>
    </w:p>
    <w:p w14:paraId="672A09C9" w14:textId="77777777" w:rsidR="00400375" w:rsidRDefault="00400375" w:rsidP="003B673E">
      <w:pPr>
        <w:tabs>
          <w:tab w:val="left" w:pos="7365"/>
        </w:tabs>
        <w:spacing w:line="264" w:lineRule="auto"/>
        <w:ind w:firstLine="426"/>
        <w:jc w:val="both"/>
        <w:rPr>
          <w:sz w:val="22"/>
          <w:szCs w:val="22"/>
        </w:rPr>
      </w:pPr>
    </w:p>
    <w:p w14:paraId="6135464C" w14:textId="77777777" w:rsidR="00400375" w:rsidRDefault="00400375" w:rsidP="008A6A01">
      <w:pPr>
        <w:tabs>
          <w:tab w:val="left" w:pos="7365"/>
        </w:tabs>
        <w:spacing w:line="264" w:lineRule="auto"/>
        <w:jc w:val="both"/>
        <w:rPr>
          <w:sz w:val="22"/>
          <w:szCs w:val="22"/>
        </w:rPr>
      </w:pPr>
      <w:bookmarkStart w:id="0" w:name="_GoBack"/>
      <w:bookmarkEnd w:id="0"/>
    </w:p>
    <w:p w14:paraId="53D6C2D3" w14:textId="77777777" w:rsidR="00FB7059" w:rsidRDefault="00FB7059" w:rsidP="004E0744">
      <w:pPr>
        <w:tabs>
          <w:tab w:val="left" w:pos="7365"/>
        </w:tabs>
        <w:spacing w:line="264" w:lineRule="auto"/>
        <w:jc w:val="center"/>
        <w:rPr>
          <w:rFonts w:ascii="Arial" w:eastAsia="Arial" w:hAnsi="Arial" w:cs="Arial"/>
          <w:b/>
          <w:sz w:val="22"/>
          <w:szCs w:val="22"/>
          <w:lang w:eastAsia="en-US" w:bidi="ru-RU"/>
        </w:rPr>
      </w:pPr>
    </w:p>
    <w:p w14:paraId="70FD0419" w14:textId="77777777" w:rsidR="00F0387D" w:rsidRDefault="004E0744" w:rsidP="00FB7059">
      <w:pPr>
        <w:tabs>
          <w:tab w:val="left" w:pos="7365"/>
        </w:tabs>
        <w:spacing w:line="336" w:lineRule="auto"/>
        <w:jc w:val="center"/>
        <w:rPr>
          <w:rFonts w:ascii="Arial" w:eastAsia="Arial" w:hAnsi="Arial" w:cs="Arial"/>
          <w:b/>
          <w:sz w:val="22"/>
          <w:szCs w:val="22"/>
          <w:lang w:eastAsia="en-US" w:bidi="ru-RU"/>
        </w:rPr>
      </w:pPr>
      <w:r w:rsidRPr="004E0744">
        <w:rPr>
          <w:rFonts w:ascii="Arial" w:eastAsia="Arial" w:hAnsi="Arial" w:cs="Arial"/>
          <w:b/>
          <w:sz w:val="22"/>
          <w:szCs w:val="22"/>
          <w:lang w:eastAsia="en-US" w:bidi="ru-RU"/>
        </w:rPr>
        <w:t xml:space="preserve">Порядок проведения </w:t>
      </w:r>
      <w:r w:rsidR="00D57BB2">
        <w:rPr>
          <w:rFonts w:ascii="Arial" w:eastAsia="Arial" w:hAnsi="Arial" w:cs="Arial"/>
          <w:b/>
          <w:sz w:val="22"/>
          <w:szCs w:val="22"/>
          <w:lang w:eastAsia="en-US" w:bidi="ru-RU"/>
        </w:rPr>
        <w:t>торгов</w:t>
      </w:r>
    </w:p>
    <w:p w14:paraId="35931F0E" w14:textId="77777777" w:rsidR="00AB19A1" w:rsidRPr="00AB19A1" w:rsidRDefault="00AB19A1" w:rsidP="00FB7059">
      <w:pPr>
        <w:tabs>
          <w:tab w:val="left" w:pos="7365"/>
        </w:tabs>
        <w:spacing w:line="336" w:lineRule="auto"/>
        <w:jc w:val="center"/>
        <w:rPr>
          <w:rFonts w:ascii="Arial" w:eastAsia="Arial" w:hAnsi="Arial" w:cs="Arial"/>
          <w:sz w:val="16"/>
          <w:szCs w:val="16"/>
          <w:lang w:eastAsia="en-US" w:bidi="ru-RU"/>
        </w:rPr>
      </w:pPr>
    </w:p>
    <w:p w14:paraId="681B2C2F" w14:textId="3E5DCFDA" w:rsidR="00595E16" w:rsidRPr="00D57BB2" w:rsidRDefault="00595E16" w:rsidP="0081296C">
      <w:pPr>
        <w:tabs>
          <w:tab w:val="left" w:pos="7365"/>
        </w:tabs>
        <w:spacing w:line="264" w:lineRule="auto"/>
        <w:ind w:firstLine="425"/>
        <w:jc w:val="both"/>
        <w:rPr>
          <w:w w:val="105"/>
          <w:sz w:val="22"/>
          <w:szCs w:val="22"/>
        </w:rPr>
      </w:pPr>
      <w:r w:rsidRPr="00D57BB2">
        <w:rPr>
          <w:w w:val="105"/>
          <w:sz w:val="22"/>
          <w:szCs w:val="22"/>
        </w:rPr>
        <w:t>Торги про</w:t>
      </w:r>
      <w:r w:rsidR="00D57BB2" w:rsidRPr="00D57BB2">
        <w:rPr>
          <w:w w:val="105"/>
          <w:sz w:val="22"/>
          <w:szCs w:val="22"/>
        </w:rPr>
        <w:t xml:space="preserve">водятся в соответствии со ст. 12, ст. </w:t>
      </w:r>
      <w:r w:rsidRPr="00D57BB2">
        <w:rPr>
          <w:w w:val="105"/>
          <w:sz w:val="22"/>
          <w:szCs w:val="22"/>
        </w:rPr>
        <w:t xml:space="preserve">13 </w:t>
      </w:r>
      <w:r w:rsidR="00D57BB2" w:rsidRPr="00D57BB2">
        <w:rPr>
          <w:w w:val="105"/>
          <w:sz w:val="22"/>
          <w:szCs w:val="22"/>
        </w:rPr>
        <w:t>Федерального закона от 19.07.2007</w:t>
      </w:r>
      <w:r w:rsidR="00F03065">
        <w:rPr>
          <w:w w:val="105"/>
          <w:sz w:val="22"/>
          <w:szCs w:val="22"/>
        </w:rPr>
        <w:t>г.</w:t>
      </w:r>
      <w:r w:rsidR="00D57BB2" w:rsidRPr="00D57BB2">
        <w:rPr>
          <w:w w:val="105"/>
          <w:sz w:val="22"/>
          <w:szCs w:val="22"/>
        </w:rPr>
        <w:t xml:space="preserve"> № 196-ФЗ «О ломбардах» и </w:t>
      </w:r>
      <w:r w:rsidRPr="00D57BB2">
        <w:rPr>
          <w:w w:val="105"/>
          <w:sz w:val="22"/>
          <w:szCs w:val="22"/>
        </w:rPr>
        <w:t>ст.</w:t>
      </w:r>
      <w:r w:rsidR="00D57BB2" w:rsidRPr="00D57BB2">
        <w:rPr>
          <w:w w:val="105"/>
          <w:sz w:val="22"/>
          <w:szCs w:val="22"/>
        </w:rPr>
        <w:t xml:space="preserve"> </w:t>
      </w:r>
      <w:r w:rsidRPr="00D57BB2">
        <w:rPr>
          <w:w w:val="105"/>
          <w:sz w:val="22"/>
          <w:szCs w:val="22"/>
        </w:rPr>
        <w:t>447-449 ГК РФ. Торги начинаются с объявления начальной цены продажи объекта, которая повышается по мере выдвижения предложений в соответствии с шагом аукциона, который устанавливает аукционная комиссия. Победителем открытых торгов признается участник торгов</w:t>
      </w:r>
      <w:proofErr w:type="gramStart"/>
      <w:r w:rsidRPr="00D57BB2">
        <w:rPr>
          <w:w w:val="105"/>
          <w:sz w:val="22"/>
          <w:szCs w:val="22"/>
        </w:rPr>
        <w:t>.</w:t>
      </w:r>
      <w:proofErr w:type="gramEnd"/>
      <w:r w:rsidRPr="00D57BB2">
        <w:rPr>
          <w:w w:val="105"/>
          <w:sz w:val="22"/>
          <w:szCs w:val="22"/>
        </w:rPr>
        <w:t xml:space="preserve"> </w:t>
      </w:r>
      <w:proofErr w:type="gramStart"/>
      <w:r w:rsidRPr="00D57BB2">
        <w:rPr>
          <w:w w:val="105"/>
          <w:sz w:val="22"/>
          <w:szCs w:val="22"/>
        </w:rPr>
        <w:t>п</w:t>
      </w:r>
      <w:proofErr w:type="gramEnd"/>
      <w:r w:rsidRPr="00D57BB2">
        <w:rPr>
          <w:w w:val="105"/>
          <w:sz w:val="22"/>
          <w:szCs w:val="22"/>
        </w:rPr>
        <w:t>ервым предложивший максимальную цену.</w:t>
      </w:r>
    </w:p>
    <w:p w14:paraId="757AE794" w14:textId="77777777" w:rsidR="005E4427" w:rsidRPr="00D57BB2" w:rsidRDefault="005E4427" w:rsidP="0081296C">
      <w:pPr>
        <w:tabs>
          <w:tab w:val="left" w:pos="7365"/>
        </w:tabs>
        <w:spacing w:line="264" w:lineRule="auto"/>
        <w:ind w:firstLine="425"/>
        <w:jc w:val="both"/>
        <w:rPr>
          <w:w w:val="105"/>
          <w:sz w:val="22"/>
          <w:szCs w:val="22"/>
        </w:rPr>
      </w:pPr>
      <w:proofErr w:type="gramStart"/>
      <w:r w:rsidRPr="00D57BB2">
        <w:rPr>
          <w:w w:val="105"/>
          <w:sz w:val="22"/>
          <w:szCs w:val="22"/>
        </w:rPr>
        <w:t>К торгам допускается лицо, своевременно подавшее заявку на участие в торгах не позднее установленного п</w:t>
      </w:r>
      <w:r w:rsidR="008F6D48">
        <w:rPr>
          <w:w w:val="105"/>
          <w:sz w:val="22"/>
          <w:szCs w:val="22"/>
        </w:rPr>
        <w:t>.</w:t>
      </w:r>
      <w:r w:rsidRPr="00D57BB2">
        <w:rPr>
          <w:w w:val="105"/>
          <w:sz w:val="22"/>
          <w:szCs w:val="22"/>
        </w:rPr>
        <w:t xml:space="preserve">7 </w:t>
      </w:r>
      <w:r w:rsidR="008F6D48">
        <w:rPr>
          <w:w w:val="105"/>
          <w:sz w:val="22"/>
          <w:szCs w:val="22"/>
        </w:rPr>
        <w:t>н</w:t>
      </w:r>
      <w:r w:rsidRPr="00D57BB2">
        <w:rPr>
          <w:w w:val="105"/>
          <w:sz w:val="22"/>
          <w:szCs w:val="22"/>
        </w:rPr>
        <w:t xml:space="preserve">астоящего </w:t>
      </w:r>
      <w:r w:rsidR="008F6D48">
        <w:rPr>
          <w:w w:val="105"/>
          <w:sz w:val="22"/>
          <w:szCs w:val="22"/>
        </w:rPr>
        <w:t>И</w:t>
      </w:r>
      <w:r w:rsidRPr="00D57BB2">
        <w:rPr>
          <w:w w:val="105"/>
          <w:sz w:val="22"/>
          <w:szCs w:val="22"/>
        </w:rPr>
        <w:t>звещения</w:t>
      </w:r>
      <w:r w:rsidR="008F6D48">
        <w:rPr>
          <w:w w:val="105"/>
          <w:sz w:val="22"/>
          <w:szCs w:val="22"/>
        </w:rPr>
        <w:t>,</w:t>
      </w:r>
      <w:r w:rsidR="005A32F1" w:rsidRPr="00D57BB2">
        <w:rPr>
          <w:w w:val="105"/>
          <w:sz w:val="22"/>
          <w:szCs w:val="22"/>
        </w:rPr>
        <w:t xml:space="preserve"> срока</w:t>
      </w:r>
      <w:r w:rsidRPr="00D57BB2">
        <w:rPr>
          <w:w w:val="105"/>
          <w:sz w:val="22"/>
          <w:szCs w:val="22"/>
        </w:rPr>
        <w:t xml:space="preserve">, с предоставлением </w:t>
      </w:r>
      <w:r w:rsidR="008F6D48">
        <w:rPr>
          <w:w w:val="105"/>
          <w:sz w:val="22"/>
          <w:szCs w:val="22"/>
        </w:rPr>
        <w:t>док</w:t>
      </w:r>
      <w:r w:rsidR="008F6D48" w:rsidRPr="00D57BB2">
        <w:rPr>
          <w:w w:val="105"/>
          <w:sz w:val="22"/>
          <w:szCs w:val="22"/>
        </w:rPr>
        <w:t>ументов,</w:t>
      </w:r>
      <w:r w:rsidR="008F6D48">
        <w:rPr>
          <w:w w:val="105"/>
          <w:sz w:val="22"/>
          <w:szCs w:val="22"/>
        </w:rPr>
        <w:t xml:space="preserve"> указанных в форме заявки: </w:t>
      </w:r>
      <w:r w:rsidRPr="00D57BB2">
        <w:rPr>
          <w:i/>
          <w:w w:val="105"/>
          <w:sz w:val="22"/>
          <w:szCs w:val="22"/>
        </w:rPr>
        <w:t>копия паспорта</w:t>
      </w:r>
      <w:r w:rsidR="005A32F1" w:rsidRPr="00D57BB2">
        <w:rPr>
          <w:w w:val="105"/>
          <w:sz w:val="22"/>
          <w:szCs w:val="22"/>
        </w:rPr>
        <w:t xml:space="preserve"> </w:t>
      </w:r>
      <w:r w:rsidRPr="00D57BB2">
        <w:rPr>
          <w:w w:val="105"/>
          <w:sz w:val="22"/>
          <w:szCs w:val="22"/>
        </w:rPr>
        <w:t>(для физ</w:t>
      </w:r>
      <w:r w:rsidR="005A32F1" w:rsidRPr="00D57BB2">
        <w:rPr>
          <w:w w:val="105"/>
          <w:sz w:val="22"/>
          <w:szCs w:val="22"/>
        </w:rPr>
        <w:t xml:space="preserve">ического </w:t>
      </w:r>
      <w:r w:rsidRPr="00D57BB2">
        <w:rPr>
          <w:w w:val="105"/>
          <w:sz w:val="22"/>
          <w:szCs w:val="22"/>
        </w:rPr>
        <w:t xml:space="preserve">лиц); </w:t>
      </w:r>
      <w:r w:rsidRPr="00D57BB2">
        <w:rPr>
          <w:i/>
          <w:w w:val="105"/>
          <w:sz w:val="22"/>
          <w:szCs w:val="22"/>
        </w:rPr>
        <w:t>копи</w:t>
      </w:r>
      <w:r w:rsidR="005A32F1" w:rsidRPr="00D57BB2">
        <w:rPr>
          <w:i/>
          <w:w w:val="105"/>
          <w:sz w:val="22"/>
          <w:szCs w:val="22"/>
        </w:rPr>
        <w:t>и</w:t>
      </w:r>
      <w:r w:rsidRPr="00D57BB2">
        <w:rPr>
          <w:i/>
          <w:w w:val="105"/>
          <w:sz w:val="22"/>
          <w:szCs w:val="22"/>
        </w:rPr>
        <w:t xml:space="preserve"> учредительных документов</w:t>
      </w:r>
      <w:r w:rsidRPr="00D57BB2">
        <w:rPr>
          <w:w w:val="105"/>
          <w:sz w:val="22"/>
          <w:szCs w:val="22"/>
        </w:rPr>
        <w:t xml:space="preserve"> </w:t>
      </w:r>
      <w:r w:rsidR="00137D55" w:rsidRPr="00D57BB2">
        <w:rPr>
          <w:w w:val="105"/>
          <w:sz w:val="22"/>
          <w:szCs w:val="22"/>
        </w:rPr>
        <w:t xml:space="preserve">для юридического лица </w:t>
      </w:r>
      <w:r w:rsidRPr="00D57BB2">
        <w:rPr>
          <w:w w:val="105"/>
          <w:sz w:val="22"/>
          <w:szCs w:val="22"/>
        </w:rPr>
        <w:t>(</w:t>
      </w:r>
      <w:r w:rsidRPr="008F6D48">
        <w:rPr>
          <w:i/>
          <w:w w:val="105"/>
          <w:sz w:val="22"/>
          <w:szCs w:val="22"/>
        </w:rPr>
        <w:t>ОГРН, ИНН, ре</w:t>
      </w:r>
      <w:r w:rsidR="00D61095" w:rsidRPr="008F6D48">
        <w:rPr>
          <w:i/>
          <w:w w:val="105"/>
          <w:sz w:val="22"/>
          <w:szCs w:val="22"/>
        </w:rPr>
        <w:t>шение о создании, устав и др.</w:t>
      </w:r>
      <w:r w:rsidR="00D61095" w:rsidRPr="00D57BB2">
        <w:rPr>
          <w:w w:val="105"/>
          <w:sz w:val="22"/>
          <w:szCs w:val="22"/>
        </w:rPr>
        <w:t>).</w:t>
      </w:r>
      <w:proofErr w:type="gramEnd"/>
      <w:r w:rsidR="00D61095" w:rsidRPr="00D57BB2">
        <w:rPr>
          <w:w w:val="105"/>
          <w:sz w:val="22"/>
          <w:szCs w:val="22"/>
        </w:rPr>
        <w:t xml:space="preserve"> </w:t>
      </w:r>
      <w:proofErr w:type="gramStart"/>
      <w:r w:rsidRPr="00D57BB2">
        <w:rPr>
          <w:w w:val="105"/>
          <w:sz w:val="22"/>
          <w:szCs w:val="22"/>
        </w:rPr>
        <w:t>Документы</w:t>
      </w:r>
      <w:proofErr w:type="gramEnd"/>
      <w:r w:rsidR="00137D55" w:rsidRPr="00D57BB2">
        <w:rPr>
          <w:w w:val="105"/>
          <w:sz w:val="22"/>
          <w:szCs w:val="22"/>
        </w:rPr>
        <w:t xml:space="preserve"> </w:t>
      </w:r>
      <w:r w:rsidRPr="00D57BB2">
        <w:rPr>
          <w:w w:val="105"/>
          <w:sz w:val="22"/>
          <w:szCs w:val="22"/>
        </w:rPr>
        <w:t>имеющие исправления, подчистки, приписки не рассматриваются. Один претендент вправе подать только одну заявку. Претендент приобретает статус участника торгов с момента оформления комиссией протокола подведения итогов приема и регистрации заявок на участие в торгах.</w:t>
      </w:r>
    </w:p>
    <w:p w14:paraId="0713172C" w14:textId="016C7DE4" w:rsidR="000945DD" w:rsidRPr="002E30CB" w:rsidRDefault="000945DD" w:rsidP="0081296C">
      <w:pPr>
        <w:tabs>
          <w:tab w:val="left" w:pos="7365"/>
        </w:tabs>
        <w:spacing w:line="264" w:lineRule="auto"/>
        <w:ind w:firstLine="425"/>
        <w:jc w:val="both"/>
        <w:rPr>
          <w:w w:val="105"/>
          <w:sz w:val="22"/>
          <w:szCs w:val="22"/>
        </w:rPr>
      </w:pPr>
      <w:r w:rsidRPr="000945DD">
        <w:rPr>
          <w:w w:val="105"/>
          <w:sz w:val="22"/>
          <w:szCs w:val="22"/>
        </w:rPr>
        <w:t>Выигравшим торги признается тот участник торгов, который предложил на аукционе наиболее высокую стоимость за выставленный на продажу лот. При равенстве предложений победителем считается тот участник торгов, чья заявка была подана раньше.</w:t>
      </w:r>
      <w:r>
        <w:rPr>
          <w:w w:val="105"/>
          <w:sz w:val="22"/>
          <w:szCs w:val="22"/>
        </w:rPr>
        <w:t xml:space="preserve"> </w:t>
      </w:r>
      <w:r w:rsidR="00654B8F" w:rsidRPr="000945DD">
        <w:rPr>
          <w:w w:val="105"/>
          <w:sz w:val="22"/>
          <w:szCs w:val="22"/>
        </w:rPr>
        <w:t>Лицо, выигравшее торги, в день проведения аукциона обязано подписать Протокол о результатах торгов по реализации невостребованного имущества, который имеет силу договора в соответствии с п. 6 ст. 448 ГК РФ. На основании подписанного Протокола о результатах торгов по реализации невостребованного имущества</w:t>
      </w:r>
      <w:r w:rsidR="00654B8F">
        <w:rPr>
          <w:w w:val="105"/>
          <w:sz w:val="22"/>
          <w:szCs w:val="22"/>
        </w:rPr>
        <w:t>,</w:t>
      </w:r>
      <w:r w:rsidR="00654B8F" w:rsidRPr="000945DD">
        <w:rPr>
          <w:w w:val="105"/>
          <w:sz w:val="22"/>
          <w:szCs w:val="22"/>
        </w:rPr>
        <w:t xml:space="preserve"> победитель аукциона имеет право получить имущество в соответствии с условиями Протокола. </w:t>
      </w:r>
      <w:r w:rsidR="00654B8F" w:rsidRPr="00D57BB2">
        <w:rPr>
          <w:w w:val="105"/>
          <w:sz w:val="22"/>
          <w:szCs w:val="22"/>
        </w:rPr>
        <w:t>Расходы по регистрации перехода права собственности возлагаются на победителя торгов (покупателя).</w:t>
      </w:r>
      <w:r w:rsidR="00654B8F">
        <w:rPr>
          <w:w w:val="105"/>
          <w:sz w:val="22"/>
          <w:szCs w:val="22"/>
        </w:rPr>
        <w:t xml:space="preserve"> </w:t>
      </w:r>
      <w:r w:rsidRPr="002E30CB">
        <w:rPr>
          <w:w w:val="105"/>
          <w:sz w:val="22"/>
          <w:szCs w:val="22"/>
        </w:rPr>
        <w:t xml:space="preserve">Лот, который отказались выкупить на торгах, может быть выставлен на повторных торгах не ранее чем через </w:t>
      </w:r>
      <w:r w:rsidR="002E30CB" w:rsidRPr="002E30CB">
        <w:rPr>
          <w:w w:val="105"/>
          <w:sz w:val="22"/>
          <w:szCs w:val="22"/>
        </w:rPr>
        <w:t>семь дней</w:t>
      </w:r>
      <w:r w:rsidRPr="002E30CB">
        <w:rPr>
          <w:w w:val="105"/>
          <w:sz w:val="22"/>
          <w:szCs w:val="22"/>
        </w:rPr>
        <w:t xml:space="preserve"> после проведения первых торгов.</w:t>
      </w:r>
      <w:r w:rsidR="002E30CB">
        <w:rPr>
          <w:w w:val="105"/>
          <w:sz w:val="22"/>
          <w:szCs w:val="22"/>
        </w:rPr>
        <w:t xml:space="preserve">  </w:t>
      </w:r>
    </w:p>
    <w:p w14:paraId="026CB6F3" w14:textId="77777777" w:rsidR="00B565CB" w:rsidRDefault="00B565CB" w:rsidP="0081296C">
      <w:pPr>
        <w:tabs>
          <w:tab w:val="left" w:pos="7365"/>
        </w:tabs>
        <w:spacing w:line="264" w:lineRule="auto"/>
        <w:ind w:firstLine="425"/>
        <w:jc w:val="both"/>
        <w:rPr>
          <w:w w:val="105"/>
          <w:sz w:val="22"/>
          <w:szCs w:val="22"/>
        </w:rPr>
      </w:pPr>
      <w:r w:rsidRPr="00B565CB">
        <w:rPr>
          <w:w w:val="105"/>
          <w:sz w:val="22"/>
          <w:szCs w:val="22"/>
        </w:rPr>
        <w:t xml:space="preserve">Любой лот может быть снят </w:t>
      </w:r>
      <w:proofErr w:type="gramStart"/>
      <w:r w:rsidRPr="00B565CB">
        <w:rPr>
          <w:w w:val="105"/>
          <w:sz w:val="22"/>
          <w:szCs w:val="22"/>
        </w:rPr>
        <w:t xml:space="preserve">с аукциона до момента окончания торгов в случае исполнения заемщиком обязательств перед </w:t>
      </w:r>
      <w:r>
        <w:rPr>
          <w:w w:val="105"/>
          <w:sz w:val="22"/>
          <w:szCs w:val="22"/>
        </w:rPr>
        <w:t>л</w:t>
      </w:r>
      <w:r w:rsidRPr="00B565CB">
        <w:rPr>
          <w:w w:val="105"/>
          <w:sz w:val="22"/>
          <w:szCs w:val="22"/>
        </w:rPr>
        <w:t>омбардом по договору</w:t>
      </w:r>
      <w:proofErr w:type="gramEnd"/>
      <w:r w:rsidRPr="00B565CB">
        <w:rPr>
          <w:w w:val="105"/>
          <w:sz w:val="22"/>
          <w:szCs w:val="22"/>
        </w:rPr>
        <w:t xml:space="preserve"> займа.</w:t>
      </w:r>
    </w:p>
    <w:p w14:paraId="1FB33217" w14:textId="77777777" w:rsidR="00B565CB" w:rsidRPr="00D57BB2" w:rsidRDefault="00B565CB" w:rsidP="0081296C">
      <w:pPr>
        <w:tabs>
          <w:tab w:val="left" w:pos="7365"/>
        </w:tabs>
        <w:spacing w:line="264" w:lineRule="auto"/>
        <w:ind w:firstLine="425"/>
        <w:jc w:val="both"/>
        <w:rPr>
          <w:w w:val="105"/>
          <w:sz w:val="22"/>
          <w:szCs w:val="22"/>
        </w:rPr>
      </w:pPr>
      <w:r w:rsidRPr="00B565CB">
        <w:rPr>
          <w:w w:val="105"/>
          <w:sz w:val="22"/>
          <w:szCs w:val="22"/>
        </w:rPr>
        <w:t xml:space="preserve">Информация об отмене торгов, их переносе или снятии лотов с торгов </w:t>
      </w:r>
      <w:r w:rsidR="007C45C9">
        <w:rPr>
          <w:w w:val="105"/>
          <w:sz w:val="22"/>
          <w:szCs w:val="22"/>
        </w:rPr>
        <w:t>размещается в месте проведения торгов или</w:t>
      </w:r>
      <w:r w:rsidRPr="00B565CB">
        <w:rPr>
          <w:w w:val="105"/>
          <w:sz w:val="22"/>
          <w:szCs w:val="22"/>
        </w:rPr>
        <w:t xml:space="preserve"> на сайте Организатора торгов.</w:t>
      </w:r>
    </w:p>
    <w:p w14:paraId="38955D79" w14:textId="77777777" w:rsidR="00595E16" w:rsidRPr="000945DD" w:rsidRDefault="000945DD" w:rsidP="0081296C">
      <w:pPr>
        <w:tabs>
          <w:tab w:val="left" w:pos="7365"/>
        </w:tabs>
        <w:spacing w:line="264" w:lineRule="auto"/>
        <w:ind w:firstLine="425"/>
        <w:jc w:val="both"/>
        <w:rPr>
          <w:w w:val="105"/>
          <w:sz w:val="22"/>
          <w:szCs w:val="22"/>
        </w:rPr>
      </w:pPr>
      <w:r w:rsidRPr="000945DD">
        <w:rPr>
          <w:w w:val="105"/>
          <w:sz w:val="22"/>
          <w:szCs w:val="22"/>
        </w:rPr>
        <w:t>Настоящее извещение распространяется на неограниченное количество лотов.</w:t>
      </w:r>
    </w:p>
    <w:p w14:paraId="552FAF84" w14:textId="77777777" w:rsidR="00595E16" w:rsidRPr="000945DD" w:rsidRDefault="000945DD" w:rsidP="0081296C">
      <w:pPr>
        <w:tabs>
          <w:tab w:val="left" w:pos="7365"/>
        </w:tabs>
        <w:spacing w:line="264" w:lineRule="auto"/>
        <w:ind w:firstLine="425"/>
        <w:jc w:val="both"/>
        <w:rPr>
          <w:w w:val="105"/>
          <w:sz w:val="22"/>
          <w:szCs w:val="22"/>
        </w:rPr>
      </w:pPr>
      <w:r w:rsidRPr="000945DD">
        <w:rPr>
          <w:w w:val="105"/>
          <w:sz w:val="22"/>
          <w:szCs w:val="22"/>
        </w:rPr>
        <w:t xml:space="preserve">Во всех остальных случаях, не предусмотренных настоящим извещением, следует руководствоваться </w:t>
      </w:r>
      <w:r w:rsidR="003F559B" w:rsidRPr="003F559B">
        <w:rPr>
          <w:w w:val="105"/>
          <w:sz w:val="22"/>
          <w:szCs w:val="22"/>
        </w:rPr>
        <w:t>Положение</w:t>
      </w:r>
      <w:r w:rsidR="003F559B">
        <w:rPr>
          <w:w w:val="105"/>
          <w:sz w:val="22"/>
          <w:szCs w:val="22"/>
        </w:rPr>
        <w:t>м</w:t>
      </w:r>
      <w:r w:rsidR="003F559B" w:rsidRPr="003F559B">
        <w:rPr>
          <w:w w:val="105"/>
          <w:sz w:val="22"/>
          <w:szCs w:val="22"/>
        </w:rPr>
        <w:t xml:space="preserve"> о реализации невостребованного имущества</w:t>
      </w:r>
      <w:r w:rsidRPr="000945DD">
        <w:rPr>
          <w:w w:val="105"/>
          <w:sz w:val="22"/>
          <w:szCs w:val="22"/>
        </w:rPr>
        <w:t>.</w:t>
      </w:r>
    </w:p>
    <w:p w14:paraId="24C5B8F1" w14:textId="09D73FB5" w:rsidR="008A6A01" w:rsidRPr="008A6A01" w:rsidRDefault="0081296C" w:rsidP="0081296C">
      <w:pPr>
        <w:tabs>
          <w:tab w:val="left" w:pos="7365"/>
        </w:tabs>
        <w:spacing w:line="264" w:lineRule="auto"/>
        <w:ind w:firstLine="425"/>
        <w:jc w:val="both"/>
        <w:rPr>
          <w:w w:val="105"/>
          <w:sz w:val="22"/>
          <w:szCs w:val="22"/>
        </w:rPr>
      </w:pPr>
      <w:r w:rsidRPr="00D57BB2">
        <w:rPr>
          <w:w w:val="105"/>
          <w:sz w:val="22"/>
          <w:szCs w:val="22"/>
        </w:rPr>
        <w:t xml:space="preserve">Ознакомиться с имеющейся информацией о предмете торгов, порядке и условиях их проведения, а также с проектами: </w:t>
      </w:r>
      <w:r w:rsidRPr="00D57BB2">
        <w:rPr>
          <w:i/>
          <w:w w:val="105"/>
          <w:sz w:val="22"/>
          <w:szCs w:val="22"/>
        </w:rPr>
        <w:t>заявки на участие в торгах</w:t>
      </w:r>
      <w:r w:rsidRPr="00D57BB2">
        <w:rPr>
          <w:w w:val="105"/>
          <w:sz w:val="22"/>
          <w:szCs w:val="22"/>
        </w:rPr>
        <w:t xml:space="preserve">, </w:t>
      </w:r>
      <w:r w:rsidRPr="008A6A01">
        <w:rPr>
          <w:i/>
          <w:w w:val="105"/>
          <w:sz w:val="22"/>
          <w:szCs w:val="22"/>
        </w:rPr>
        <w:t>протокола о результатах торгов</w:t>
      </w:r>
      <w:r w:rsidRPr="008A6A01">
        <w:rPr>
          <w:w w:val="105"/>
          <w:sz w:val="22"/>
          <w:szCs w:val="22"/>
        </w:rPr>
        <w:t xml:space="preserve">, </w:t>
      </w:r>
      <w:r w:rsidRPr="008A6A01">
        <w:rPr>
          <w:i/>
          <w:w w:val="105"/>
          <w:sz w:val="22"/>
          <w:szCs w:val="22"/>
        </w:rPr>
        <w:t>договора купли-продажи</w:t>
      </w:r>
      <w:r w:rsidRPr="008A6A01">
        <w:rPr>
          <w:w w:val="105"/>
          <w:sz w:val="22"/>
          <w:szCs w:val="22"/>
        </w:rPr>
        <w:t xml:space="preserve"> можно у организатора торгов по адресу:</w:t>
      </w:r>
      <w:r w:rsidR="008A6A01" w:rsidRPr="008A6A01">
        <w:rPr>
          <w:bCs/>
          <w:sz w:val="22"/>
          <w:szCs w:val="22"/>
          <w:bdr w:val="none" w:sz="0" w:space="0" w:color="auto" w:frame="1"/>
        </w:rPr>
        <w:t xml:space="preserve"> </w:t>
      </w:r>
      <w:r w:rsidR="008A6A01" w:rsidRPr="008A6A01">
        <w:rPr>
          <w:bCs/>
          <w:sz w:val="22"/>
          <w:szCs w:val="22"/>
          <w:bdr w:val="none" w:sz="0" w:space="0" w:color="auto" w:frame="1"/>
        </w:rPr>
        <w:t xml:space="preserve">105122, город Москва, </w:t>
      </w:r>
      <w:proofErr w:type="spellStart"/>
      <w:r w:rsidR="008A6A01" w:rsidRPr="008A6A01">
        <w:rPr>
          <w:bCs/>
          <w:sz w:val="22"/>
          <w:szCs w:val="22"/>
          <w:bdr w:val="none" w:sz="0" w:space="0" w:color="auto" w:frame="1"/>
        </w:rPr>
        <w:t>вн</w:t>
      </w:r>
      <w:proofErr w:type="gramStart"/>
      <w:r w:rsidR="008A6A01" w:rsidRPr="008A6A01">
        <w:rPr>
          <w:bCs/>
          <w:sz w:val="22"/>
          <w:szCs w:val="22"/>
          <w:bdr w:val="none" w:sz="0" w:space="0" w:color="auto" w:frame="1"/>
        </w:rPr>
        <w:t>.т</w:t>
      </w:r>
      <w:proofErr w:type="gramEnd"/>
      <w:r w:rsidR="008A6A01" w:rsidRPr="008A6A01">
        <w:rPr>
          <w:bCs/>
          <w:sz w:val="22"/>
          <w:szCs w:val="22"/>
          <w:bdr w:val="none" w:sz="0" w:space="0" w:color="auto" w:frame="1"/>
        </w:rPr>
        <w:t>ер</w:t>
      </w:r>
      <w:proofErr w:type="spellEnd"/>
      <w:r w:rsidR="008A6A01" w:rsidRPr="008A6A01">
        <w:rPr>
          <w:bCs/>
          <w:sz w:val="22"/>
          <w:szCs w:val="22"/>
          <w:bdr w:val="none" w:sz="0" w:space="0" w:color="auto" w:frame="1"/>
        </w:rPr>
        <w:t xml:space="preserve">. г. муниципальный округ </w:t>
      </w:r>
      <w:proofErr w:type="spellStart"/>
      <w:r w:rsidR="008A6A01" w:rsidRPr="008A6A01">
        <w:rPr>
          <w:bCs/>
          <w:sz w:val="22"/>
          <w:szCs w:val="22"/>
          <w:bdr w:val="none" w:sz="0" w:space="0" w:color="auto" w:frame="1"/>
        </w:rPr>
        <w:t>Гольяново</w:t>
      </w:r>
      <w:proofErr w:type="spellEnd"/>
      <w:r w:rsidR="008A6A01" w:rsidRPr="008A6A01">
        <w:rPr>
          <w:bCs/>
          <w:sz w:val="22"/>
          <w:szCs w:val="22"/>
          <w:bdr w:val="none" w:sz="0" w:space="0" w:color="auto" w:frame="1"/>
        </w:rPr>
        <w:t>, ш. Щёлковское, дом 9, помещение 1П</w:t>
      </w:r>
    </w:p>
    <w:p w14:paraId="216D3C83" w14:textId="254699D9" w:rsidR="0081296C" w:rsidRPr="008A6A01" w:rsidRDefault="0081296C" w:rsidP="008A6A01">
      <w:pPr>
        <w:tabs>
          <w:tab w:val="left" w:pos="7365"/>
        </w:tabs>
        <w:spacing w:line="264" w:lineRule="auto"/>
        <w:ind w:firstLine="425"/>
        <w:jc w:val="both"/>
        <w:rPr>
          <w:bCs/>
          <w:i/>
          <w:color w:val="000000"/>
          <w:sz w:val="22"/>
          <w:szCs w:val="22"/>
        </w:rPr>
      </w:pPr>
      <w:r w:rsidRPr="008A6A01">
        <w:rPr>
          <w:w w:val="105"/>
          <w:sz w:val="22"/>
          <w:szCs w:val="22"/>
        </w:rPr>
        <w:t xml:space="preserve">, Пн. – Пт. с 10:00 до 19:00 часов, контактный телефон: </w:t>
      </w:r>
      <w:r w:rsidR="008A6A01" w:rsidRPr="008A6A01">
        <w:rPr>
          <w:sz w:val="22"/>
          <w:szCs w:val="22"/>
        </w:rPr>
        <w:t>89853527043</w:t>
      </w:r>
      <w:r w:rsidR="00F03065" w:rsidRPr="008A6A01">
        <w:rPr>
          <w:bCs/>
          <w:i/>
          <w:color w:val="000000"/>
          <w:sz w:val="22"/>
          <w:szCs w:val="22"/>
        </w:rPr>
        <w:t xml:space="preserve"> и (или) на сайте </w:t>
      </w:r>
      <w:r w:rsidR="008A6A01" w:rsidRPr="008A6A01">
        <w:rPr>
          <w:bCs/>
          <w:i/>
          <w:color w:val="000000"/>
          <w:sz w:val="22"/>
          <w:szCs w:val="22"/>
        </w:rPr>
        <w:t>https://viplombard77.ru/</w:t>
      </w:r>
    </w:p>
    <w:p w14:paraId="76B73418" w14:textId="77777777" w:rsidR="00D57BB2" w:rsidRPr="008A6A01" w:rsidRDefault="00D57BB2" w:rsidP="00A53AB9">
      <w:pPr>
        <w:tabs>
          <w:tab w:val="left" w:pos="7365"/>
        </w:tabs>
        <w:spacing w:line="264" w:lineRule="auto"/>
        <w:ind w:left="426"/>
        <w:jc w:val="both"/>
        <w:rPr>
          <w:sz w:val="22"/>
          <w:szCs w:val="22"/>
        </w:rPr>
      </w:pPr>
      <w:r w:rsidRPr="008A6A01">
        <w:rPr>
          <w:w w:val="105"/>
          <w:sz w:val="22"/>
          <w:szCs w:val="22"/>
        </w:rPr>
        <w:t xml:space="preserve"> </w:t>
      </w:r>
    </w:p>
    <w:p w14:paraId="6D5679FF" w14:textId="77777777" w:rsidR="005E4427" w:rsidRDefault="005E4427" w:rsidP="003B673E">
      <w:pPr>
        <w:tabs>
          <w:tab w:val="left" w:pos="7365"/>
        </w:tabs>
        <w:spacing w:line="264" w:lineRule="auto"/>
        <w:ind w:firstLine="426"/>
        <w:jc w:val="both"/>
        <w:rPr>
          <w:w w:val="105"/>
          <w:sz w:val="20"/>
          <w:szCs w:val="20"/>
        </w:rPr>
      </w:pPr>
    </w:p>
    <w:p w14:paraId="29932074" w14:textId="77777777" w:rsidR="00FE447B" w:rsidRDefault="00FE447B" w:rsidP="003B673E">
      <w:pPr>
        <w:tabs>
          <w:tab w:val="left" w:pos="7365"/>
        </w:tabs>
        <w:spacing w:line="264" w:lineRule="auto"/>
        <w:ind w:firstLine="426"/>
        <w:jc w:val="both"/>
        <w:rPr>
          <w:w w:val="105"/>
          <w:sz w:val="20"/>
          <w:szCs w:val="20"/>
        </w:rPr>
      </w:pPr>
    </w:p>
    <w:p w14:paraId="0C50BC83" w14:textId="77777777" w:rsidR="00FE447B" w:rsidRDefault="00FE447B" w:rsidP="003B673E">
      <w:pPr>
        <w:tabs>
          <w:tab w:val="left" w:pos="7365"/>
        </w:tabs>
        <w:spacing w:line="264" w:lineRule="auto"/>
        <w:ind w:firstLine="426"/>
        <w:jc w:val="both"/>
        <w:rPr>
          <w:w w:val="105"/>
          <w:sz w:val="20"/>
          <w:szCs w:val="20"/>
        </w:rPr>
      </w:pPr>
    </w:p>
    <w:p w14:paraId="105CB42D" w14:textId="77777777" w:rsidR="00FE447B" w:rsidRPr="00FB7059" w:rsidRDefault="00FE447B" w:rsidP="003B673E">
      <w:pPr>
        <w:tabs>
          <w:tab w:val="left" w:pos="7365"/>
        </w:tabs>
        <w:spacing w:line="264" w:lineRule="auto"/>
        <w:ind w:firstLine="426"/>
        <w:jc w:val="both"/>
        <w:rPr>
          <w:w w:val="105"/>
          <w:sz w:val="20"/>
          <w:szCs w:val="20"/>
        </w:rPr>
      </w:pPr>
    </w:p>
    <w:p w14:paraId="4F78D9DE" w14:textId="77777777" w:rsidR="00FB7059" w:rsidRPr="00FB7059" w:rsidRDefault="00FB7059" w:rsidP="003B673E">
      <w:pPr>
        <w:tabs>
          <w:tab w:val="left" w:pos="7365"/>
        </w:tabs>
        <w:spacing w:line="264" w:lineRule="auto"/>
        <w:ind w:firstLine="426"/>
        <w:jc w:val="both"/>
        <w:rPr>
          <w:sz w:val="20"/>
          <w:szCs w:val="20"/>
        </w:rPr>
      </w:pPr>
    </w:p>
    <w:p w14:paraId="6A4B0A57" w14:textId="77777777" w:rsidR="00F0387D" w:rsidRPr="00FB7059" w:rsidRDefault="00F0387D" w:rsidP="003B673E">
      <w:pPr>
        <w:tabs>
          <w:tab w:val="left" w:pos="7365"/>
        </w:tabs>
        <w:spacing w:line="264" w:lineRule="auto"/>
        <w:ind w:firstLine="426"/>
        <w:jc w:val="both"/>
        <w:rPr>
          <w:sz w:val="20"/>
          <w:szCs w:val="20"/>
        </w:rPr>
      </w:pPr>
    </w:p>
    <w:p w14:paraId="5BD88CA3" w14:textId="77777777" w:rsidR="00F0387D" w:rsidRDefault="00F0387D" w:rsidP="003B673E">
      <w:pPr>
        <w:tabs>
          <w:tab w:val="left" w:pos="7365"/>
        </w:tabs>
        <w:spacing w:line="264" w:lineRule="auto"/>
        <w:ind w:firstLine="426"/>
        <w:jc w:val="both"/>
        <w:rPr>
          <w:sz w:val="22"/>
          <w:szCs w:val="22"/>
        </w:rPr>
      </w:pPr>
    </w:p>
    <w:p w14:paraId="1D982BAC" w14:textId="77777777" w:rsidR="00F0387D" w:rsidRDefault="00F0387D" w:rsidP="003B673E">
      <w:pPr>
        <w:tabs>
          <w:tab w:val="left" w:pos="7365"/>
        </w:tabs>
        <w:spacing w:line="264" w:lineRule="auto"/>
        <w:ind w:firstLine="426"/>
        <w:jc w:val="both"/>
        <w:rPr>
          <w:sz w:val="22"/>
          <w:szCs w:val="22"/>
        </w:rPr>
      </w:pPr>
    </w:p>
    <w:p w14:paraId="71D032E2" w14:textId="77777777" w:rsidR="00F0387D" w:rsidRDefault="00F0387D" w:rsidP="003B673E">
      <w:pPr>
        <w:tabs>
          <w:tab w:val="left" w:pos="7365"/>
        </w:tabs>
        <w:spacing w:line="264" w:lineRule="auto"/>
        <w:ind w:firstLine="426"/>
        <w:jc w:val="both"/>
        <w:rPr>
          <w:sz w:val="22"/>
          <w:szCs w:val="22"/>
        </w:rPr>
      </w:pPr>
    </w:p>
    <w:p w14:paraId="5B3CFA4A" w14:textId="77777777" w:rsidR="000457B1" w:rsidRDefault="000457B1" w:rsidP="00CC7287">
      <w:pPr>
        <w:tabs>
          <w:tab w:val="left" w:pos="7365"/>
        </w:tabs>
        <w:spacing w:line="360" w:lineRule="auto"/>
        <w:jc w:val="center"/>
      </w:pPr>
    </w:p>
    <w:p w14:paraId="4D5AE231" w14:textId="77777777" w:rsidR="000457B1" w:rsidRDefault="000457B1" w:rsidP="00CC7287">
      <w:pPr>
        <w:tabs>
          <w:tab w:val="left" w:pos="7365"/>
        </w:tabs>
        <w:spacing w:line="360" w:lineRule="auto"/>
        <w:jc w:val="center"/>
      </w:pPr>
    </w:p>
    <w:p w14:paraId="32A44E90" w14:textId="77777777" w:rsidR="000457B1" w:rsidRDefault="000457B1" w:rsidP="00CC7287">
      <w:pPr>
        <w:tabs>
          <w:tab w:val="left" w:pos="7365"/>
        </w:tabs>
        <w:spacing w:line="360" w:lineRule="auto"/>
        <w:jc w:val="center"/>
      </w:pPr>
    </w:p>
    <w:p w14:paraId="6466BF34" w14:textId="77777777" w:rsidR="000457B1" w:rsidRDefault="000457B1" w:rsidP="00CC7287">
      <w:pPr>
        <w:tabs>
          <w:tab w:val="left" w:pos="7365"/>
        </w:tabs>
        <w:spacing w:line="360" w:lineRule="auto"/>
        <w:jc w:val="center"/>
      </w:pPr>
    </w:p>
    <w:p w14:paraId="54C22660" w14:textId="77777777" w:rsidR="00AD7D60" w:rsidRDefault="00AD7D60" w:rsidP="00CC7287">
      <w:pPr>
        <w:tabs>
          <w:tab w:val="left" w:pos="7365"/>
        </w:tabs>
        <w:spacing w:line="360" w:lineRule="auto"/>
        <w:jc w:val="center"/>
      </w:pPr>
    </w:p>
    <w:p w14:paraId="37470DB6" w14:textId="77777777" w:rsidR="00366B49" w:rsidRDefault="00366B49" w:rsidP="00CC7287">
      <w:pPr>
        <w:tabs>
          <w:tab w:val="left" w:pos="7365"/>
        </w:tabs>
        <w:spacing w:line="360" w:lineRule="auto"/>
        <w:jc w:val="center"/>
      </w:pPr>
    </w:p>
    <w:p w14:paraId="3BE5DAFB" w14:textId="77777777" w:rsidR="00366B49" w:rsidRDefault="00366B49" w:rsidP="00CC7287">
      <w:pPr>
        <w:tabs>
          <w:tab w:val="left" w:pos="7365"/>
        </w:tabs>
        <w:spacing w:line="360" w:lineRule="auto"/>
        <w:jc w:val="center"/>
      </w:pPr>
    </w:p>
    <w:p w14:paraId="7C0E9D2E" w14:textId="77777777" w:rsidR="00AB19A1" w:rsidRDefault="00AB19A1" w:rsidP="00CC7287">
      <w:pPr>
        <w:tabs>
          <w:tab w:val="left" w:pos="7365"/>
        </w:tabs>
        <w:spacing w:line="360" w:lineRule="auto"/>
        <w:jc w:val="center"/>
      </w:pPr>
    </w:p>
    <w:p w14:paraId="57B0F149" w14:textId="77777777" w:rsidR="00CC7287" w:rsidRDefault="00CC7287" w:rsidP="001709F4">
      <w:pPr>
        <w:tabs>
          <w:tab w:val="left" w:pos="7365"/>
        </w:tabs>
        <w:jc w:val="center"/>
      </w:pPr>
      <w:r w:rsidRPr="00CC7287">
        <w:t>Перечень лотов, выставленных на торги</w:t>
      </w:r>
    </w:p>
    <w:p w14:paraId="3A2555DC" w14:textId="77777777" w:rsidR="001709F4" w:rsidRPr="00CC7287" w:rsidRDefault="001709F4" w:rsidP="00CC7287">
      <w:pPr>
        <w:tabs>
          <w:tab w:val="left" w:pos="7365"/>
        </w:tabs>
        <w:spacing w:line="360" w:lineRule="auto"/>
        <w:jc w:val="center"/>
      </w:pPr>
    </w:p>
    <w:p w14:paraId="455BB8AE" w14:textId="32CA1976" w:rsidR="00F0387D" w:rsidRPr="00CC7287" w:rsidRDefault="00366B49" w:rsidP="00CC7287">
      <w:pPr>
        <w:tabs>
          <w:tab w:val="left" w:pos="7365"/>
        </w:tabs>
        <w:spacing w:line="360" w:lineRule="auto"/>
        <w:jc w:val="center"/>
      </w:pPr>
      <w:r>
        <w:t xml:space="preserve">ЛОТ № </w:t>
      </w:r>
    </w:p>
    <w:p w14:paraId="6AC8CA4B" w14:textId="77777777" w:rsidR="00F0387D" w:rsidRDefault="00F0387D" w:rsidP="00CC7287">
      <w:pPr>
        <w:tabs>
          <w:tab w:val="left" w:pos="7365"/>
        </w:tabs>
        <w:spacing w:line="360" w:lineRule="auto"/>
        <w:ind w:firstLine="426"/>
        <w:jc w:val="both"/>
        <w:rPr>
          <w:sz w:val="22"/>
          <w:szCs w:val="22"/>
        </w:rPr>
      </w:pPr>
    </w:p>
    <w:tbl>
      <w:tblPr>
        <w:tblW w:w="10080" w:type="dxa"/>
        <w:tblLook w:val="04A0" w:firstRow="1" w:lastRow="0" w:firstColumn="1" w:lastColumn="0" w:noHBand="0" w:noVBand="1"/>
      </w:tblPr>
      <w:tblGrid>
        <w:gridCol w:w="503"/>
        <w:gridCol w:w="4532"/>
        <w:gridCol w:w="1315"/>
        <w:gridCol w:w="1306"/>
        <w:gridCol w:w="1169"/>
        <w:gridCol w:w="1255"/>
      </w:tblGrid>
      <w:tr w:rsidR="00D84935" w14:paraId="3A7D7F73" w14:textId="77777777" w:rsidTr="00D84935">
        <w:trPr>
          <w:trHeight w:val="76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8C58" w14:textId="77777777" w:rsidR="00D84935" w:rsidRDefault="00D84935">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 xml:space="preserve">/п </w:t>
            </w:r>
          </w:p>
        </w:tc>
        <w:tc>
          <w:tcPr>
            <w:tcW w:w="4532" w:type="dxa"/>
            <w:tcBorders>
              <w:top w:val="single" w:sz="4" w:space="0" w:color="auto"/>
              <w:left w:val="nil"/>
              <w:bottom w:val="single" w:sz="4" w:space="0" w:color="auto"/>
              <w:right w:val="single" w:sz="4" w:space="0" w:color="auto"/>
            </w:tcBorders>
            <w:shd w:val="clear" w:color="auto" w:fill="auto"/>
            <w:vAlign w:val="center"/>
            <w:hideMark/>
          </w:tcPr>
          <w:p w14:paraId="53E5D16D" w14:textId="77777777" w:rsidR="00D84935" w:rsidRDefault="00D84935">
            <w:pPr>
              <w:jc w:val="center"/>
              <w:rPr>
                <w:b/>
                <w:bCs/>
                <w:color w:val="000000"/>
                <w:sz w:val="20"/>
                <w:szCs w:val="20"/>
              </w:rPr>
            </w:pPr>
            <w:r>
              <w:rPr>
                <w:b/>
                <w:bCs/>
                <w:color w:val="000000"/>
                <w:sz w:val="20"/>
                <w:szCs w:val="20"/>
              </w:rPr>
              <w:t xml:space="preserve">Описание и характеристики имущества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2A02B0D" w14:textId="77777777" w:rsidR="00D84935" w:rsidRDefault="00D84935">
            <w:pPr>
              <w:jc w:val="center"/>
              <w:rPr>
                <w:b/>
                <w:bCs/>
                <w:color w:val="000000"/>
                <w:sz w:val="20"/>
                <w:szCs w:val="20"/>
              </w:rPr>
            </w:pPr>
            <w:r>
              <w:rPr>
                <w:b/>
                <w:bCs/>
                <w:color w:val="000000"/>
                <w:sz w:val="20"/>
                <w:szCs w:val="20"/>
              </w:rPr>
              <w:t>Номер залогового билета</w:t>
            </w:r>
            <w:proofErr w:type="gramStart"/>
            <w:r>
              <w:rPr>
                <w:b/>
                <w:bCs/>
                <w:color w:val="000000"/>
                <w:sz w:val="20"/>
                <w:szCs w:val="20"/>
              </w:rPr>
              <w:t xml:space="preserve"> (№)</w:t>
            </w:r>
            <w:proofErr w:type="gramEnd"/>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5A04D24" w14:textId="77777777" w:rsidR="00D84935" w:rsidRDefault="00D84935">
            <w:pPr>
              <w:jc w:val="center"/>
              <w:rPr>
                <w:b/>
                <w:bCs/>
                <w:color w:val="000000"/>
                <w:sz w:val="20"/>
                <w:szCs w:val="20"/>
              </w:rPr>
            </w:pPr>
            <w:r>
              <w:rPr>
                <w:b/>
                <w:bCs/>
                <w:color w:val="000000"/>
                <w:sz w:val="20"/>
                <w:szCs w:val="20"/>
              </w:rPr>
              <w:t>Начальная цена</w:t>
            </w:r>
          </w:p>
          <w:p w14:paraId="31BC397E" w14:textId="77777777" w:rsidR="00D84935" w:rsidRDefault="00D84935">
            <w:pPr>
              <w:jc w:val="center"/>
              <w:rPr>
                <w:b/>
                <w:bCs/>
                <w:color w:val="000000"/>
                <w:sz w:val="20"/>
                <w:szCs w:val="20"/>
              </w:rPr>
            </w:pPr>
            <w:r>
              <w:rPr>
                <w:b/>
                <w:bCs/>
                <w:color w:val="000000"/>
                <w:sz w:val="20"/>
                <w:szCs w:val="20"/>
              </w:rPr>
              <w:t xml:space="preserve"> (руб.)</w:t>
            </w:r>
          </w:p>
        </w:tc>
        <w:tc>
          <w:tcPr>
            <w:tcW w:w="1169" w:type="dxa"/>
            <w:tcBorders>
              <w:top w:val="single" w:sz="4" w:space="0" w:color="auto"/>
              <w:left w:val="nil"/>
              <w:bottom w:val="single" w:sz="4" w:space="0" w:color="auto"/>
              <w:right w:val="single" w:sz="4" w:space="0" w:color="auto"/>
            </w:tcBorders>
            <w:vAlign w:val="center"/>
          </w:tcPr>
          <w:p w14:paraId="1CF66154" w14:textId="77777777" w:rsidR="00D84935" w:rsidRDefault="00D84935" w:rsidP="00D84935">
            <w:pPr>
              <w:jc w:val="center"/>
              <w:rPr>
                <w:b/>
                <w:bCs/>
                <w:color w:val="000000"/>
                <w:sz w:val="20"/>
                <w:szCs w:val="20"/>
              </w:rPr>
            </w:pPr>
            <w:r>
              <w:rPr>
                <w:b/>
                <w:bCs/>
                <w:color w:val="000000"/>
                <w:sz w:val="20"/>
                <w:szCs w:val="20"/>
              </w:rPr>
              <w:t>Шаг аукциона</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A317" w14:textId="77777777" w:rsidR="00D84935" w:rsidRDefault="00D84935">
            <w:pPr>
              <w:jc w:val="center"/>
              <w:rPr>
                <w:b/>
                <w:bCs/>
                <w:color w:val="000000"/>
                <w:sz w:val="20"/>
                <w:szCs w:val="20"/>
              </w:rPr>
            </w:pPr>
            <w:r>
              <w:rPr>
                <w:b/>
                <w:bCs/>
                <w:color w:val="000000"/>
                <w:sz w:val="20"/>
                <w:szCs w:val="20"/>
              </w:rPr>
              <w:t>Иное</w:t>
            </w:r>
          </w:p>
        </w:tc>
      </w:tr>
      <w:tr w:rsidR="00D84935" w14:paraId="5A496FB8" w14:textId="77777777" w:rsidTr="00921B69">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B8F2D4D" w14:textId="77777777" w:rsidR="00D84935" w:rsidRDefault="00D84935">
            <w:pPr>
              <w:jc w:val="center"/>
              <w:rPr>
                <w:color w:val="000000"/>
                <w:sz w:val="20"/>
                <w:szCs w:val="20"/>
              </w:rPr>
            </w:pPr>
            <w:r>
              <w:rPr>
                <w:color w:val="000000"/>
                <w:sz w:val="20"/>
                <w:szCs w:val="20"/>
              </w:rPr>
              <w:t>1</w:t>
            </w:r>
          </w:p>
        </w:tc>
        <w:tc>
          <w:tcPr>
            <w:tcW w:w="4532" w:type="dxa"/>
            <w:tcBorders>
              <w:top w:val="nil"/>
              <w:left w:val="nil"/>
              <w:bottom w:val="single" w:sz="4" w:space="0" w:color="auto"/>
              <w:right w:val="single" w:sz="4" w:space="0" w:color="auto"/>
            </w:tcBorders>
            <w:shd w:val="clear" w:color="auto" w:fill="auto"/>
            <w:vAlign w:val="center"/>
          </w:tcPr>
          <w:p w14:paraId="3EC9CA99" w14:textId="0CADA14A" w:rsidR="00D84935" w:rsidRDefault="00D84935" w:rsidP="00366B49">
            <w:pPr>
              <w:ind w:left="161" w:right="141"/>
              <w:rPr>
                <w:color w:val="FF0000"/>
                <w:sz w:val="20"/>
                <w:szCs w:val="20"/>
              </w:rPr>
            </w:pPr>
          </w:p>
        </w:tc>
        <w:tc>
          <w:tcPr>
            <w:tcW w:w="1315" w:type="dxa"/>
            <w:tcBorders>
              <w:top w:val="nil"/>
              <w:left w:val="nil"/>
              <w:bottom w:val="single" w:sz="4" w:space="0" w:color="auto"/>
              <w:right w:val="single" w:sz="4" w:space="0" w:color="auto"/>
            </w:tcBorders>
            <w:shd w:val="clear" w:color="auto" w:fill="auto"/>
            <w:vAlign w:val="center"/>
          </w:tcPr>
          <w:p w14:paraId="5E6E3183" w14:textId="0DF50AD7" w:rsidR="00D84935" w:rsidRPr="00366B49" w:rsidRDefault="00D84935">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446E57F0" w14:textId="4094224F" w:rsidR="00D84935" w:rsidRPr="00366B49" w:rsidRDefault="00D84935" w:rsidP="00C335AE">
            <w:pPr>
              <w:jc w:val="right"/>
              <w:rPr>
                <w:sz w:val="20"/>
                <w:szCs w:val="20"/>
              </w:rPr>
            </w:pPr>
          </w:p>
        </w:tc>
        <w:tc>
          <w:tcPr>
            <w:tcW w:w="1169" w:type="dxa"/>
            <w:tcBorders>
              <w:top w:val="single" w:sz="4" w:space="0" w:color="auto"/>
              <w:left w:val="nil"/>
              <w:bottom w:val="single" w:sz="4" w:space="0" w:color="auto"/>
              <w:right w:val="single" w:sz="4" w:space="0" w:color="auto"/>
            </w:tcBorders>
            <w:vAlign w:val="center"/>
          </w:tcPr>
          <w:p w14:paraId="58307ADC" w14:textId="53034C54" w:rsidR="00D84935" w:rsidRPr="001929F3" w:rsidRDefault="00D84935"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56E6409B" w14:textId="2E6AD1E7" w:rsidR="00D84935" w:rsidRPr="00366B49" w:rsidRDefault="00D84935">
            <w:pPr>
              <w:jc w:val="center"/>
              <w:rPr>
                <w:sz w:val="20"/>
                <w:szCs w:val="20"/>
              </w:rPr>
            </w:pPr>
          </w:p>
        </w:tc>
      </w:tr>
      <w:tr w:rsidR="00417538" w14:paraId="72746239" w14:textId="77777777" w:rsidTr="00D84935">
        <w:trPr>
          <w:trHeight w:val="510"/>
        </w:trPr>
        <w:tc>
          <w:tcPr>
            <w:tcW w:w="503" w:type="dxa"/>
            <w:tcBorders>
              <w:top w:val="nil"/>
              <w:left w:val="single" w:sz="4" w:space="0" w:color="auto"/>
              <w:bottom w:val="single" w:sz="4" w:space="0" w:color="auto"/>
              <w:right w:val="single" w:sz="4" w:space="0" w:color="auto"/>
            </w:tcBorders>
            <w:shd w:val="clear" w:color="auto" w:fill="auto"/>
            <w:vAlign w:val="center"/>
          </w:tcPr>
          <w:p w14:paraId="4E4FD7E2" w14:textId="77777777" w:rsidR="00417538" w:rsidRDefault="00417538">
            <w:pPr>
              <w:jc w:val="center"/>
              <w:rPr>
                <w:color w:val="000000"/>
                <w:sz w:val="20"/>
                <w:szCs w:val="20"/>
              </w:rPr>
            </w:pPr>
            <w:r>
              <w:rPr>
                <w:color w:val="000000"/>
                <w:sz w:val="20"/>
                <w:szCs w:val="20"/>
              </w:rPr>
              <w:t>2</w:t>
            </w:r>
          </w:p>
        </w:tc>
        <w:tc>
          <w:tcPr>
            <w:tcW w:w="4532" w:type="dxa"/>
            <w:tcBorders>
              <w:top w:val="nil"/>
              <w:left w:val="nil"/>
              <w:bottom w:val="single" w:sz="4" w:space="0" w:color="auto"/>
              <w:right w:val="single" w:sz="4" w:space="0" w:color="auto"/>
            </w:tcBorders>
            <w:shd w:val="clear" w:color="auto" w:fill="auto"/>
            <w:vAlign w:val="center"/>
          </w:tcPr>
          <w:p w14:paraId="6819E479" w14:textId="12591A64" w:rsidR="00417538" w:rsidRPr="0068532D" w:rsidRDefault="00417538" w:rsidP="00366B49">
            <w:pPr>
              <w:ind w:left="161" w:right="141"/>
              <w:rPr>
                <w:rFonts w:eastAsia="Arial"/>
                <w:w w:val="105"/>
                <w:sz w:val="20"/>
                <w:szCs w:val="20"/>
                <w:lang w:bidi="ru-RU"/>
              </w:rPr>
            </w:pPr>
          </w:p>
        </w:tc>
        <w:tc>
          <w:tcPr>
            <w:tcW w:w="1315" w:type="dxa"/>
            <w:tcBorders>
              <w:top w:val="nil"/>
              <w:left w:val="nil"/>
              <w:bottom w:val="single" w:sz="4" w:space="0" w:color="auto"/>
              <w:right w:val="single" w:sz="4" w:space="0" w:color="auto"/>
            </w:tcBorders>
            <w:shd w:val="clear" w:color="auto" w:fill="auto"/>
            <w:vAlign w:val="center"/>
          </w:tcPr>
          <w:p w14:paraId="445EDAF6" w14:textId="3D62CCD7" w:rsidR="00417538" w:rsidRDefault="00417538">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0602E384" w14:textId="4121811B" w:rsidR="00417538" w:rsidRDefault="00417538" w:rsidP="00C335AE">
            <w:pPr>
              <w:jc w:val="right"/>
              <w:rPr>
                <w:sz w:val="20"/>
                <w:szCs w:val="20"/>
              </w:rPr>
            </w:pPr>
          </w:p>
        </w:tc>
        <w:tc>
          <w:tcPr>
            <w:tcW w:w="1169" w:type="dxa"/>
            <w:tcBorders>
              <w:top w:val="single" w:sz="4" w:space="0" w:color="auto"/>
              <w:left w:val="nil"/>
              <w:bottom w:val="single" w:sz="4" w:space="0" w:color="auto"/>
              <w:right w:val="single" w:sz="4" w:space="0" w:color="auto"/>
            </w:tcBorders>
            <w:vAlign w:val="center"/>
          </w:tcPr>
          <w:p w14:paraId="37DEF1C1" w14:textId="7C115CC9" w:rsidR="00417538" w:rsidRPr="001929F3" w:rsidRDefault="00417538"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7EED58CB" w14:textId="77777777" w:rsidR="00417538" w:rsidRPr="00366B49" w:rsidRDefault="00417538">
            <w:pPr>
              <w:jc w:val="center"/>
              <w:rPr>
                <w:sz w:val="20"/>
                <w:szCs w:val="20"/>
              </w:rPr>
            </w:pPr>
          </w:p>
        </w:tc>
      </w:tr>
      <w:tr w:rsidR="00417538" w14:paraId="520F1068" w14:textId="77777777" w:rsidTr="00D84935">
        <w:trPr>
          <w:trHeight w:val="510"/>
        </w:trPr>
        <w:tc>
          <w:tcPr>
            <w:tcW w:w="503" w:type="dxa"/>
            <w:tcBorders>
              <w:top w:val="nil"/>
              <w:left w:val="single" w:sz="4" w:space="0" w:color="auto"/>
              <w:bottom w:val="single" w:sz="4" w:space="0" w:color="auto"/>
              <w:right w:val="single" w:sz="4" w:space="0" w:color="auto"/>
            </w:tcBorders>
            <w:shd w:val="clear" w:color="auto" w:fill="auto"/>
            <w:vAlign w:val="center"/>
          </w:tcPr>
          <w:p w14:paraId="75E915EC" w14:textId="77777777" w:rsidR="00417538" w:rsidRDefault="00417538">
            <w:pPr>
              <w:jc w:val="center"/>
              <w:rPr>
                <w:color w:val="000000"/>
                <w:sz w:val="20"/>
                <w:szCs w:val="20"/>
              </w:rPr>
            </w:pPr>
            <w:r>
              <w:rPr>
                <w:color w:val="000000"/>
                <w:sz w:val="20"/>
                <w:szCs w:val="20"/>
              </w:rPr>
              <w:t>3</w:t>
            </w:r>
          </w:p>
        </w:tc>
        <w:tc>
          <w:tcPr>
            <w:tcW w:w="4532" w:type="dxa"/>
            <w:tcBorders>
              <w:top w:val="nil"/>
              <w:left w:val="nil"/>
              <w:bottom w:val="single" w:sz="4" w:space="0" w:color="auto"/>
              <w:right w:val="single" w:sz="4" w:space="0" w:color="auto"/>
            </w:tcBorders>
            <w:shd w:val="clear" w:color="auto" w:fill="auto"/>
            <w:vAlign w:val="center"/>
          </w:tcPr>
          <w:p w14:paraId="79F9B2A0" w14:textId="77777777" w:rsidR="00417538" w:rsidRPr="0068532D" w:rsidRDefault="00417538" w:rsidP="00366B49">
            <w:pPr>
              <w:ind w:left="161" w:right="141"/>
              <w:rPr>
                <w:rFonts w:eastAsia="Arial"/>
                <w:w w:val="105"/>
                <w:sz w:val="20"/>
                <w:szCs w:val="20"/>
                <w:lang w:bidi="ru-RU"/>
              </w:rPr>
            </w:pPr>
          </w:p>
        </w:tc>
        <w:tc>
          <w:tcPr>
            <w:tcW w:w="1315" w:type="dxa"/>
            <w:tcBorders>
              <w:top w:val="nil"/>
              <w:left w:val="nil"/>
              <w:bottom w:val="single" w:sz="4" w:space="0" w:color="auto"/>
              <w:right w:val="single" w:sz="4" w:space="0" w:color="auto"/>
            </w:tcBorders>
            <w:shd w:val="clear" w:color="auto" w:fill="auto"/>
            <w:vAlign w:val="center"/>
          </w:tcPr>
          <w:p w14:paraId="7B469D5B" w14:textId="37786C68" w:rsidR="00417538" w:rsidRDefault="00417538">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5F0FA85D" w14:textId="2889546C" w:rsidR="00417538" w:rsidRDefault="00417538" w:rsidP="00143A88">
            <w:pPr>
              <w:jc w:val="center"/>
              <w:rPr>
                <w:sz w:val="20"/>
                <w:szCs w:val="20"/>
              </w:rPr>
            </w:pPr>
          </w:p>
        </w:tc>
        <w:tc>
          <w:tcPr>
            <w:tcW w:w="1169" w:type="dxa"/>
            <w:tcBorders>
              <w:top w:val="single" w:sz="4" w:space="0" w:color="auto"/>
              <w:left w:val="nil"/>
              <w:bottom w:val="single" w:sz="4" w:space="0" w:color="auto"/>
              <w:right w:val="single" w:sz="4" w:space="0" w:color="auto"/>
            </w:tcBorders>
            <w:vAlign w:val="center"/>
          </w:tcPr>
          <w:p w14:paraId="76BADECF" w14:textId="7F563056" w:rsidR="00417538" w:rsidRPr="001929F3" w:rsidRDefault="00417538"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7A02A208" w14:textId="77777777" w:rsidR="00417538" w:rsidRPr="00366B49" w:rsidRDefault="00417538">
            <w:pPr>
              <w:jc w:val="center"/>
              <w:rPr>
                <w:sz w:val="20"/>
                <w:szCs w:val="20"/>
              </w:rPr>
            </w:pPr>
          </w:p>
        </w:tc>
      </w:tr>
      <w:tr w:rsidR="00417538" w14:paraId="25FE5D7A" w14:textId="77777777" w:rsidTr="00D84935">
        <w:trPr>
          <w:trHeight w:val="510"/>
        </w:trPr>
        <w:tc>
          <w:tcPr>
            <w:tcW w:w="503" w:type="dxa"/>
            <w:tcBorders>
              <w:top w:val="nil"/>
              <w:left w:val="single" w:sz="4" w:space="0" w:color="auto"/>
              <w:bottom w:val="single" w:sz="4" w:space="0" w:color="auto"/>
              <w:right w:val="single" w:sz="4" w:space="0" w:color="auto"/>
            </w:tcBorders>
            <w:shd w:val="clear" w:color="auto" w:fill="auto"/>
            <w:vAlign w:val="center"/>
          </w:tcPr>
          <w:p w14:paraId="26F5373B" w14:textId="77777777" w:rsidR="00417538" w:rsidRDefault="00417538">
            <w:pPr>
              <w:jc w:val="center"/>
              <w:rPr>
                <w:color w:val="000000"/>
                <w:sz w:val="20"/>
                <w:szCs w:val="20"/>
              </w:rPr>
            </w:pPr>
            <w:r>
              <w:rPr>
                <w:color w:val="000000"/>
                <w:sz w:val="20"/>
                <w:szCs w:val="20"/>
              </w:rPr>
              <w:t>4</w:t>
            </w:r>
          </w:p>
        </w:tc>
        <w:tc>
          <w:tcPr>
            <w:tcW w:w="4532" w:type="dxa"/>
            <w:tcBorders>
              <w:top w:val="nil"/>
              <w:left w:val="nil"/>
              <w:bottom w:val="single" w:sz="4" w:space="0" w:color="auto"/>
              <w:right w:val="single" w:sz="4" w:space="0" w:color="auto"/>
            </w:tcBorders>
            <w:shd w:val="clear" w:color="auto" w:fill="auto"/>
            <w:vAlign w:val="center"/>
          </w:tcPr>
          <w:p w14:paraId="285496EB" w14:textId="14735355" w:rsidR="00417538" w:rsidRPr="0068532D" w:rsidRDefault="00417538" w:rsidP="00366B49">
            <w:pPr>
              <w:ind w:left="161" w:right="141"/>
              <w:rPr>
                <w:rFonts w:eastAsia="Arial"/>
                <w:w w:val="105"/>
                <w:sz w:val="20"/>
                <w:szCs w:val="20"/>
                <w:lang w:bidi="ru-RU"/>
              </w:rPr>
            </w:pPr>
          </w:p>
        </w:tc>
        <w:tc>
          <w:tcPr>
            <w:tcW w:w="1315" w:type="dxa"/>
            <w:tcBorders>
              <w:top w:val="nil"/>
              <w:left w:val="nil"/>
              <w:bottom w:val="single" w:sz="4" w:space="0" w:color="auto"/>
              <w:right w:val="single" w:sz="4" w:space="0" w:color="auto"/>
            </w:tcBorders>
            <w:shd w:val="clear" w:color="auto" w:fill="auto"/>
            <w:vAlign w:val="center"/>
          </w:tcPr>
          <w:p w14:paraId="502E8FF5" w14:textId="266F3C91" w:rsidR="00417538" w:rsidRDefault="00417538">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25559AFF" w14:textId="33E2FF77" w:rsidR="00417538" w:rsidRDefault="00417538" w:rsidP="00143A88">
            <w:pPr>
              <w:jc w:val="center"/>
              <w:rPr>
                <w:sz w:val="20"/>
                <w:szCs w:val="20"/>
              </w:rPr>
            </w:pPr>
          </w:p>
        </w:tc>
        <w:tc>
          <w:tcPr>
            <w:tcW w:w="1169" w:type="dxa"/>
            <w:tcBorders>
              <w:top w:val="single" w:sz="4" w:space="0" w:color="auto"/>
              <w:left w:val="nil"/>
              <w:bottom w:val="single" w:sz="4" w:space="0" w:color="auto"/>
              <w:right w:val="single" w:sz="4" w:space="0" w:color="auto"/>
            </w:tcBorders>
            <w:vAlign w:val="center"/>
          </w:tcPr>
          <w:p w14:paraId="6027FF2D" w14:textId="21E39BF6" w:rsidR="00417538" w:rsidRPr="001929F3" w:rsidRDefault="00417538"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797559AE" w14:textId="77777777" w:rsidR="00417538" w:rsidRPr="00366B49" w:rsidRDefault="00417538">
            <w:pPr>
              <w:jc w:val="center"/>
              <w:rPr>
                <w:sz w:val="20"/>
                <w:szCs w:val="20"/>
              </w:rPr>
            </w:pPr>
          </w:p>
        </w:tc>
      </w:tr>
      <w:tr w:rsidR="00417538" w14:paraId="725BC749" w14:textId="77777777" w:rsidTr="00D84935">
        <w:trPr>
          <w:trHeight w:val="510"/>
        </w:trPr>
        <w:tc>
          <w:tcPr>
            <w:tcW w:w="503" w:type="dxa"/>
            <w:tcBorders>
              <w:top w:val="nil"/>
              <w:left w:val="single" w:sz="4" w:space="0" w:color="auto"/>
              <w:bottom w:val="single" w:sz="4" w:space="0" w:color="auto"/>
              <w:right w:val="single" w:sz="4" w:space="0" w:color="auto"/>
            </w:tcBorders>
            <w:shd w:val="clear" w:color="auto" w:fill="auto"/>
            <w:vAlign w:val="center"/>
          </w:tcPr>
          <w:p w14:paraId="2A54CF23" w14:textId="77777777" w:rsidR="00417538" w:rsidRDefault="00417538">
            <w:pPr>
              <w:jc w:val="center"/>
              <w:rPr>
                <w:color w:val="000000"/>
                <w:sz w:val="20"/>
                <w:szCs w:val="20"/>
              </w:rPr>
            </w:pPr>
            <w:r>
              <w:rPr>
                <w:color w:val="000000"/>
                <w:sz w:val="20"/>
                <w:szCs w:val="20"/>
              </w:rPr>
              <w:t>5</w:t>
            </w:r>
          </w:p>
        </w:tc>
        <w:tc>
          <w:tcPr>
            <w:tcW w:w="4532" w:type="dxa"/>
            <w:tcBorders>
              <w:top w:val="nil"/>
              <w:left w:val="nil"/>
              <w:bottom w:val="single" w:sz="4" w:space="0" w:color="auto"/>
              <w:right w:val="single" w:sz="4" w:space="0" w:color="auto"/>
            </w:tcBorders>
            <w:shd w:val="clear" w:color="auto" w:fill="auto"/>
            <w:vAlign w:val="center"/>
          </w:tcPr>
          <w:p w14:paraId="69D6C1F4" w14:textId="77777777" w:rsidR="00417538" w:rsidRPr="0068532D" w:rsidRDefault="00417538" w:rsidP="00366B49">
            <w:pPr>
              <w:ind w:left="161" w:right="141"/>
              <w:rPr>
                <w:rFonts w:eastAsia="Arial"/>
                <w:w w:val="105"/>
                <w:sz w:val="20"/>
                <w:szCs w:val="20"/>
                <w:lang w:bidi="ru-RU"/>
              </w:rPr>
            </w:pPr>
          </w:p>
        </w:tc>
        <w:tc>
          <w:tcPr>
            <w:tcW w:w="1315" w:type="dxa"/>
            <w:tcBorders>
              <w:top w:val="nil"/>
              <w:left w:val="nil"/>
              <w:bottom w:val="single" w:sz="4" w:space="0" w:color="auto"/>
              <w:right w:val="single" w:sz="4" w:space="0" w:color="auto"/>
            </w:tcBorders>
            <w:shd w:val="clear" w:color="auto" w:fill="auto"/>
            <w:vAlign w:val="center"/>
          </w:tcPr>
          <w:p w14:paraId="6EDBAF90" w14:textId="582A1A7D" w:rsidR="00417538" w:rsidRDefault="00417538">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7CEB262A" w14:textId="58BFFBC2" w:rsidR="00417538" w:rsidRDefault="00417538" w:rsidP="001838E6">
            <w:pPr>
              <w:jc w:val="center"/>
              <w:rPr>
                <w:sz w:val="20"/>
                <w:szCs w:val="20"/>
              </w:rPr>
            </w:pPr>
          </w:p>
        </w:tc>
        <w:tc>
          <w:tcPr>
            <w:tcW w:w="1169" w:type="dxa"/>
            <w:tcBorders>
              <w:top w:val="single" w:sz="4" w:space="0" w:color="auto"/>
              <w:left w:val="nil"/>
              <w:bottom w:val="single" w:sz="4" w:space="0" w:color="auto"/>
              <w:right w:val="single" w:sz="4" w:space="0" w:color="auto"/>
            </w:tcBorders>
            <w:vAlign w:val="center"/>
          </w:tcPr>
          <w:p w14:paraId="64240707" w14:textId="27509063" w:rsidR="00417538" w:rsidRPr="001929F3" w:rsidRDefault="00417538"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552E756D" w14:textId="77777777" w:rsidR="00417538" w:rsidRPr="00366B49" w:rsidRDefault="00417538">
            <w:pPr>
              <w:jc w:val="center"/>
              <w:rPr>
                <w:sz w:val="20"/>
                <w:szCs w:val="20"/>
              </w:rPr>
            </w:pPr>
          </w:p>
        </w:tc>
      </w:tr>
      <w:tr w:rsidR="00417538" w14:paraId="1F45C35B" w14:textId="77777777" w:rsidTr="00D84935">
        <w:trPr>
          <w:trHeight w:val="510"/>
        </w:trPr>
        <w:tc>
          <w:tcPr>
            <w:tcW w:w="503" w:type="dxa"/>
            <w:tcBorders>
              <w:top w:val="nil"/>
              <w:left w:val="single" w:sz="4" w:space="0" w:color="auto"/>
              <w:bottom w:val="single" w:sz="4" w:space="0" w:color="auto"/>
              <w:right w:val="single" w:sz="4" w:space="0" w:color="auto"/>
            </w:tcBorders>
            <w:shd w:val="clear" w:color="auto" w:fill="auto"/>
            <w:vAlign w:val="center"/>
          </w:tcPr>
          <w:p w14:paraId="45F942EA" w14:textId="77777777" w:rsidR="00417538" w:rsidRDefault="00417538">
            <w:pPr>
              <w:jc w:val="center"/>
              <w:rPr>
                <w:color w:val="000000"/>
                <w:sz w:val="20"/>
                <w:szCs w:val="20"/>
              </w:rPr>
            </w:pPr>
            <w:r>
              <w:rPr>
                <w:color w:val="000000"/>
                <w:sz w:val="20"/>
                <w:szCs w:val="20"/>
              </w:rPr>
              <w:t>6</w:t>
            </w:r>
          </w:p>
        </w:tc>
        <w:tc>
          <w:tcPr>
            <w:tcW w:w="4532" w:type="dxa"/>
            <w:tcBorders>
              <w:top w:val="nil"/>
              <w:left w:val="nil"/>
              <w:bottom w:val="single" w:sz="4" w:space="0" w:color="auto"/>
              <w:right w:val="single" w:sz="4" w:space="0" w:color="auto"/>
            </w:tcBorders>
            <w:shd w:val="clear" w:color="auto" w:fill="auto"/>
            <w:vAlign w:val="center"/>
          </w:tcPr>
          <w:p w14:paraId="4E0D9B80" w14:textId="77777777" w:rsidR="00417538" w:rsidRPr="0068532D" w:rsidRDefault="00417538" w:rsidP="00366B49">
            <w:pPr>
              <w:ind w:left="161" w:right="141"/>
              <w:rPr>
                <w:rFonts w:eastAsia="Arial"/>
                <w:w w:val="105"/>
                <w:sz w:val="20"/>
                <w:szCs w:val="20"/>
                <w:lang w:bidi="ru-RU"/>
              </w:rPr>
            </w:pPr>
          </w:p>
        </w:tc>
        <w:tc>
          <w:tcPr>
            <w:tcW w:w="1315" w:type="dxa"/>
            <w:tcBorders>
              <w:top w:val="nil"/>
              <w:left w:val="nil"/>
              <w:bottom w:val="single" w:sz="4" w:space="0" w:color="auto"/>
              <w:right w:val="single" w:sz="4" w:space="0" w:color="auto"/>
            </w:tcBorders>
            <w:shd w:val="clear" w:color="auto" w:fill="auto"/>
            <w:vAlign w:val="center"/>
          </w:tcPr>
          <w:p w14:paraId="7B136B91" w14:textId="1FD299F4" w:rsidR="00417538" w:rsidRDefault="00417538">
            <w:pPr>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3312935C" w14:textId="5E773FAC" w:rsidR="00417538" w:rsidRDefault="00417538" w:rsidP="001838E6">
            <w:pPr>
              <w:jc w:val="center"/>
              <w:rPr>
                <w:sz w:val="20"/>
                <w:szCs w:val="20"/>
              </w:rPr>
            </w:pPr>
          </w:p>
        </w:tc>
        <w:tc>
          <w:tcPr>
            <w:tcW w:w="1169" w:type="dxa"/>
            <w:tcBorders>
              <w:top w:val="single" w:sz="4" w:space="0" w:color="auto"/>
              <w:left w:val="nil"/>
              <w:bottom w:val="single" w:sz="4" w:space="0" w:color="auto"/>
              <w:right w:val="single" w:sz="4" w:space="0" w:color="auto"/>
            </w:tcBorders>
            <w:vAlign w:val="center"/>
          </w:tcPr>
          <w:p w14:paraId="6AAC09A9" w14:textId="62472585" w:rsidR="00417538" w:rsidRPr="001929F3" w:rsidRDefault="00417538" w:rsidP="00D84935">
            <w:pPr>
              <w:jc w:val="center"/>
              <w:rPr>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tcPr>
          <w:p w14:paraId="64FB7F0B" w14:textId="77777777" w:rsidR="00417538" w:rsidRPr="00366B49" w:rsidRDefault="00417538">
            <w:pPr>
              <w:jc w:val="center"/>
              <w:rPr>
                <w:sz w:val="20"/>
                <w:szCs w:val="20"/>
              </w:rPr>
            </w:pPr>
          </w:p>
        </w:tc>
      </w:tr>
      <w:tr w:rsidR="00D84935" w14:paraId="35400A42" w14:textId="77777777" w:rsidTr="00D84935">
        <w:trPr>
          <w:trHeight w:val="300"/>
        </w:trPr>
        <w:tc>
          <w:tcPr>
            <w:tcW w:w="63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644549" w14:textId="77777777" w:rsidR="00D84935" w:rsidRDefault="00D84935">
            <w:pPr>
              <w:jc w:val="right"/>
              <w:rPr>
                <w:b/>
                <w:bCs/>
                <w:color w:val="000000"/>
                <w:sz w:val="20"/>
                <w:szCs w:val="20"/>
              </w:rPr>
            </w:pPr>
            <w:r>
              <w:rPr>
                <w:b/>
                <w:bCs/>
                <w:color w:val="000000"/>
                <w:sz w:val="20"/>
                <w:szCs w:val="20"/>
              </w:rPr>
              <w:t>Итого:</w:t>
            </w:r>
          </w:p>
        </w:tc>
        <w:tc>
          <w:tcPr>
            <w:tcW w:w="1306" w:type="dxa"/>
            <w:tcBorders>
              <w:top w:val="nil"/>
              <w:left w:val="nil"/>
              <w:bottom w:val="single" w:sz="4" w:space="0" w:color="auto"/>
              <w:right w:val="single" w:sz="4" w:space="0" w:color="auto"/>
            </w:tcBorders>
            <w:shd w:val="clear" w:color="auto" w:fill="auto"/>
            <w:vAlign w:val="center"/>
            <w:hideMark/>
          </w:tcPr>
          <w:p w14:paraId="6BC2E971" w14:textId="3A365E1B" w:rsidR="00D84935" w:rsidRDefault="00D84935" w:rsidP="00C335AE">
            <w:pPr>
              <w:jc w:val="center"/>
              <w:rPr>
                <w:color w:val="000000"/>
                <w:sz w:val="20"/>
                <w:szCs w:val="20"/>
              </w:rPr>
            </w:pPr>
          </w:p>
        </w:tc>
        <w:tc>
          <w:tcPr>
            <w:tcW w:w="1169" w:type="dxa"/>
            <w:tcBorders>
              <w:top w:val="single" w:sz="4" w:space="0" w:color="auto"/>
              <w:left w:val="nil"/>
              <w:bottom w:val="single" w:sz="4" w:space="0" w:color="auto"/>
              <w:right w:val="single" w:sz="4" w:space="0" w:color="auto"/>
            </w:tcBorders>
            <w:vAlign w:val="center"/>
          </w:tcPr>
          <w:p w14:paraId="2F8291C8" w14:textId="77777777" w:rsidR="00D84935" w:rsidRDefault="00D84935" w:rsidP="00D84935">
            <w:pPr>
              <w:jc w:val="center"/>
              <w:rPr>
                <w:color w:val="000000"/>
                <w:sz w:val="20"/>
                <w:szCs w:val="20"/>
              </w:rPr>
            </w:pPr>
          </w:p>
        </w:tc>
        <w:tc>
          <w:tcPr>
            <w:tcW w:w="1255" w:type="dxa"/>
            <w:tcBorders>
              <w:top w:val="nil"/>
              <w:left w:val="single" w:sz="4" w:space="0" w:color="auto"/>
              <w:bottom w:val="single" w:sz="4" w:space="0" w:color="auto"/>
              <w:right w:val="single" w:sz="4" w:space="0" w:color="auto"/>
            </w:tcBorders>
            <w:shd w:val="clear" w:color="auto" w:fill="auto"/>
            <w:vAlign w:val="center"/>
            <w:hideMark/>
          </w:tcPr>
          <w:p w14:paraId="3F1F77B4" w14:textId="77777777" w:rsidR="00D84935" w:rsidRDefault="00D84935">
            <w:pPr>
              <w:jc w:val="center"/>
              <w:rPr>
                <w:color w:val="000000"/>
                <w:sz w:val="20"/>
                <w:szCs w:val="20"/>
              </w:rPr>
            </w:pPr>
            <w:r>
              <w:rPr>
                <w:color w:val="000000"/>
                <w:sz w:val="20"/>
                <w:szCs w:val="20"/>
              </w:rPr>
              <w:t> </w:t>
            </w:r>
          </w:p>
        </w:tc>
      </w:tr>
    </w:tbl>
    <w:p w14:paraId="74D665F5" w14:textId="77777777" w:rsidR="00CC7287" w:rsidRDefault="00CC7287" w:rsidP="00CC7287">
      <w:pPr>
        <w:tabs>
          <w:tab w:val="left" w:pos="7365"/>
        </w:tabs>
        <w:spacing w:line="360" w:lineRule="auto"/>
        <w:ind w:firstLine="426"/>
        <w:jc w:val="both"/>
        <w:rPr>
          <w:sz w:val="22"/>
          <w:szCs w:val="22"/>
        </w:rPr>
      </w:pPr>
    </w:p>
    <w:p w14:paraId="60125BFE" w14:textId="77777777" w:rsidR="00F0387D" w:rsidRDefault="00F0387D" w:rsidP="003B673E">
      <w:pPr>
        <w:tabs>
          <w:tab w:val="left" w:pos="7365"/>
        </w:tabs>
        <w:spacing w:line="264" w:lineRule="auto"/>
        <w:ind w:firstLine="426"/>
        <w:jc w:val="both"/>
        <w:rPr>
          <w:sz w:val="22"/>
          <w:szCs w:val="22"/>
        </w:rPr>
      </w:pPr>
    </w:p>
    <w:sectPr w:rsidR="00F0387D" w:rsidSect="00366B49">
      <w:type w:val="continuous"/>
      <w:pgSz w:w="11906" w:h="16838"/>
      <w:pgMar w:top="397"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FEAAA" w14:textId="77777777" w:rsidR="007309DD" w:rsidRDefault="007309DD" w:rsidP="00EB3EC8">
      <w:r>
        <w:separator/>
      </w:r>
    </w:p>
  </w:endnote>
  <w:endnote w:type="continuationSeparator" w:id="0">
    <w:p w14:paraId="4356CFE7" w14:textId="77777777" w:rsidR="007309DD" w:rsidRDefault="007309DD" w:rsidP="00EB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Zapf Chancery">
    <w:altName w:val="Monotype Corsiv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76B6D" w14:textId="77777777" w:rsidR="007309DD" w:rsidRDefault="007309DD" w:rsidP="00EB3EC8">
      <w:r>
        <w:separator/>
      </w:r>
    </w:p>
  </w:footnote>
  <w:footnote w:type="continuationSeparator" w:id="0">
    <w:p w14:paraId="2752562E" w14:textId="77777777" w:rsidR="007309DD" w:rsidRDefault="007309DD" w:rsidP="00EB3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B17"/>
    <w:multiLevelType w:val="hybridMultilevel"/>
    <w:tmpl w:val="FA4A9CE2"/>
    <w:lvl w:ilvl="0" w:tplc="CE8C4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6E38F0"/>
    <w:multiLevelType w:val="hybridMultilevel"/>
    <w:tmpl w:val="202EE4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88C0F4A"/>
    <w:multiLevelType w:val="hybridMultilevel"/>
    <w:tmpl w:val="7EA63096"/>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
    <w:nsid w:val="0A674262"/>
    <w:multiLevelType w:val="hybridMultilevel"/>
    <w:tmpl w:val="804440C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17204CB1"/>
    <w:multiLevelType w:val="hybridMultilevel"/>
    <w:tmpl w:val="ECAE516A"/>
    <w:lvl w:ilvl="0" w:tplc="FFFFFFFF">
      <w:start w:val="1"/>
      <w:numFmt w:val="bullet"/>
      <w:lvlText w:val=""/>
      <w:lvlJc w:val="left"/>
      <w:pPr>
        <w:tabs>
          <w:tab w:val="num" w:pos="1404"/>
        </w:tabs>
        <w:ind w:left="1404" w:hanging="360"/>
      </w:pPr>
      <w:rPr>
        <w:rFonts w:ascii="Symbol" w:hAnsi="Symbol" w:hint="default"/>
      </w:rPr>
    </w:lvl>
    <w:lvl w:ilvl="1" w:tplc="FFFFFFFF">
      <w:start w:val="1"/>
      <w:numFmt w:val="bullet"/>
      <w:lvlText w:val="o"/>
      <w:lvlJc w:val="left"/>
      <w:pPr>
        <w:tabs>
          <w:tab w:val="num" w:pos="2124"/>
        </w:tabs>
        <w:ind w:left="2124" w:hanging="360"/>
      </w:pPr>
      <w:rPr>
        <w:rFonts w:ascii="Courier New" w:hAnsi="Courier New" w:hint="default"/>
      </w:rPr>
    </w:lvl>
    <w:lvl w:ilvl="2" w:tplc="FFFFFFFF">
      <w:start w:val="1"/>
      <w:numFmt w:val="bullet"/>
      <w:lvlText w:val=""/>
      <w:lvlJc w:val="left"/>
      <w:pPr>
        <w:tabs>
          <w:tab w:val="num" w:pos="2844"/>
        </w:tabs>
        <w:ind w:left="2844" w:hanging="360"/>
      </w:pPr>
      <w:rPr>
        <w:rFonts w:ascii="Wingdings" w:hAnsi="Wingdings" w:hint="default"/>
      </w:rPr>
    </w:lvl>
    <w:lvl w:ilvl="3" w:tplc="FFFFFFFF">
      <w:start w:val="1"/>
      <w:numFmt w:val="bullet"/>
      <w:lvlText w:val=""/>
      <w:lvlJc w:val="left"/>
      <w:pPr>
        <w:tabs>
          <w:tab w:val="num" w:pos="3564"/>
        </w:tabs>
        <w:ind w:left="3564" w:hanging="360"/>
      </w:pPr>
      <w:rPr>
        <w:rFonts w:ascii="Symbol" w:hAnsi="Symbol" w:hint="default"/>
      </w:rPr>
    </w:lvl>
    <w:lvl w:ilvl="4" w:tplc="FFFFFFFF">
      <w:start w:val="1"/>
      <w:numFmt w:val="bullet"/>
      <w:lvlText w:val="o"/>
      <w:lvlJc w:val="left"/>
      <w:pPr>
        <w:tabs>
          <w:tab w:val="num" w:pos="4284"/>
        </w:tabs>
        <w:ind w:left="4284" w:hanging="360"/>
      </w:pPr>
      <w:rPr>
        <w:rFonts w:ascii="Courier New" w:hAnsi="Courier New" w:hint="default"/>
      </w:rPr>
    </w:lvl>
    <w:lvl w:ilvl="5" w:tplc="FFFFFFFF">
      <w:start w:val="1"/>
      <w:numFmt w:val="bullet"/>
      <w:lvlText w:val=""/>
      <w:lvlJc w:val="left"/>
      <w:pPr>
        <w:tabs>
          <w:tab w:val="num" w:pos="5004"/>
        </w:tabs>
        <w:ind w:left="5004" w:hanging="360"/>
      </w:pPr>
      <w:rPr>
        <w:rFonts w:ascii="Wingdings" w:hAnsi="Wingdings" w:hint="default"/>
      </w:rPr>
    </w:lvl>
    <w:lvl w:ilvl="6" w:tplc="FFFFFFFF">
      <w:start w:val="1"/>
      <w:numFmt w:val="bullet"/>
      <w:lvlText w:val=""/>
      <w:lvlJc w:val="left"/>
      <w:pPr>
        <w:tabs>
          <w:tab w:val="num" w:pos="5724"/>
        </w:tabs>
        <w:ind w:left="5724" w:hanging="360"/>
      </w:pPr>
      <w:rPr>
        <w:rFonts w:ascii="Symbol" w:hAnsi="Symbol" w:hint="default"/>
      </w:rPr>
    </w:lvl>
    <w:lvl w:ilvl="7" w:tplc="FFFFFFFF">
      <w:start w:val="1"/>
      <w:numFmt w:val="bullet"/>
      <w:lvlText w:val="o"/>
      <w:lvlJc w:val="left"/>
      <w:pPr>
        <w:tabs>
          <w:tab w:val="num" w:pos="6444"/>
        </w:tabs>
        <w:ind w:left="6444" w:hanging="360"/>
      </w:pPr>
      <w:rPr>
        <w:rFonts w:ascii="Courier New" w:hAnsi="Courier New" w:hint="default"/>
      </w:rPr>
    </w:lvl>
    <w:lvl w:ilvl="8" w:tplc="FFFFFFFF">
      <w:start w:val="1"/>
      <w:numFmt w:val="bullet"/>
      <w:lvlText w:val=""/>
      <w:lvlJc w:val="left"/>
      <w:pPr>
        <w:tabs>
          <w:tab w:val="num" w:pos="7164"/>
        </w:tabs>
        <w:ind w:left="7164" w:hanging="360"/>
      </w:pPr>
      <w:rPr>
        <w:rFonts w:ascii="Wingdings" w:hAnsi="Wingdings" w:hint="default"/>
      </w:rPr>
    </w:lvl>
  </w:abstractNum>
  <w:abstractNum w:abstractNumId="5">
    <w:nsid w:val="223617D6"/>
    <w:multiLevelType w:val="hybridMultilevel"/>
    <w:tmpl w:val="73FE73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632D3B"/>
    <w:multiLevelType w:val="hybridMultilevel"/>
    <w:tmpl w:val="1CF098B0"/>
    <w:lvl w:ilvl="0" w:tplc="9B381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11C222E"/>
    <w:multiLevelType w:val="hybridMultilevel"/>
    <w:tmpl w:val="93885ACA"/>
    <w:lvl w:ilvl="0" w:tplc="785260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6F677B"/>
    <w:multiLevelType w:val="multilevel"/>
    <w:tmpl w:val="4DB8032E"/>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4"/>
        </w:tabs>
        <w:ind w:left="1834" w:hanging="1125"/>
      </w:pPr>
      <w:rPr>
        <w:rFonts w:cs="Times New Roman" w:hint="default"/>
      </w:rPr>
    </w:lvl>
    <w:lvl w:ilvl="2">
      <w:start w:val="1"/>
      <w:numFmt w:val="decimal"/>
      <w:lvlText w:val="%1.%2.%3."/>
      <w:lvlJc w:val="left"/>
      <w:pPr>
        <w:tabs>
          <w:tab w:val="num" w:pos="2543"/>
        </w:tabs>
        <w:ind w:left="2543" w:hanging="1125"/>
      </w:pPr>
      <w:rPr>
        <w:rFonts w:cs="Times New Roman" w:hint="default"/>
      </w:rPr>
    </w:lvl>
    <w:lvl w:ilvl="3">
      <w:start w:val="1"/>
      <w:numFmt w:val="decimal"/>
      <w:lvlText w:val="%1.%2.%3.%4."/>
      <w:lvlJc w:val="left"/>
      <w:pPr>
        <w:tabs>
          <w:tab w:val="num" w:pos="3252"/>
        </w:tabs>
        <w:ind w:left="3252" w:hanging="1125"/>
      </w:pPr>
      <w:rPr>
        <w:rFonts w:cs="Times New Roman" w:hint="default"/>
      </w:rPr>
    </w:lvl>
    <w:lvl w:ilvl="4">
      <w:start w:val="1"/>
      <w:numFmt w:val="decimal"/>
      <w:lvlText w:val="%1.%2.%3.%4.%5."/>
      <w:lvlJc w:val="left"/>
      <w:pPr>
        <w:tabs>
          <w:tab w:val="num" w:pos="3961"/>
        </w:tabs>
        <w:ind w:left="3961" w:hanging="1125"/>
      </w:pPr>
      <w:rPr>
        <w:rFonts w:cs="Times New Roman" w:hint="default"/>
      </w:rPr>
    </w:lvl>
    <w:lvl w:ilvl="5">
      <w:start w:val="1"/>
      <w:numFmt w:val="decimal"/>
      <w:lvlText w:val="%1.%2.%3.%4.%5.%6."/>
      <w:lvlJc w:val="left"/>
      <w:pPr>
        <w:tabs>
          <w:tab w:val="num" w:pos="4670"/>
        </w:tabs>
        <w:ind w:left="4670" w:hanging="112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51C8285F"/>
    <w:multiLevelType w:val="hybridMultilevel"/>
    <w:tmpl w:val="F7065B88"/>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Symbol" w:hAnsi="Symbol" w:hint="default"/>
      </w:rPr>
    </w:lvl>
    <w:lvl w:ilvl="4" w:tplc="FFFFFFFF">
      <w:start w:val="1"/>
      <w:numFmt w:val="bullet"/>
      <w:lvlText w:val="o"/>
      <w:lvlJc w:val="left"/>
      <w:pPr>
        <w:tabs>
          <w:tab w:val="num" w:pos="5760"/>
        </w:tabs>
        <w:ind w:left="5760" w:hanging="360"/>
      </w:pPr>
      <w:rPr>
        <w:rFonts w:ascii="Courier New" w:hAnsi="Courier New" w:hint="default"/>
      </w:rPr>
    </w:lvl>
    <w:lvl w:ilvl="5" w:tplc="FFFFFFFF">
      <w:start w:val="1"/>
      <w:numFmt w:val="bullet"/>
      <w:lvlText w:val=""/>
      <w:lvlJc w:val="left"/>
      <w:pPr>
        <w:tabs>
          <w:tab w:val="num" w:pos="6480"/>
        </w:tabs>
        <w:ind w:left="6480" w:hanging="360"/>
      </w:pPr>
      <w:rPr>
        <w:rFonts w:ascii="Wingdings" w:hAnsi="Wingdings" w:hint="default"/>
      </w:rPr>
    </w:lvl>
    <w:lvl w:ilvl="6" w:tplc="FFFFFFFF">
      <w:start w:val="1"/>
      <w:numFmt w:val="bullet"/>
      <w:lvlText w:val=""/>
      <w:lvlJc w:val="left"/>
      <w:pPr>
        <w:tabs>
          <w:tab w:val="num" w:pos="7200"/>
        </w:tabs>
        <w:ind w:left="7200" w:hanging="360"/>
      </w:pPr>
      <w:rPr>
        <w:rFonts w:ascii="Symbol" w:hAnsi="Symbol" w:hint="default"/>
      </w:rPr>
    </w:lvl>
    <w:lvl w:ilvl="7" w:tplc="FFFFFFFF">
      <w:start w:val="1"/>
      <w:numFmt w:val="bullet"/>
      <w:lvlText w:val="o"/>
      <w:lvlJc w:val="left"/>
      <w:pPr>
        <w:tabs>
          <w:tab w:val="num" w:pos="7920"/>
        </w:tabs>
        <w:ind w:left="7920" w:hanging="360"/>
      </w:pPr>
      <w:rPr>
        <w:rFonts w:ascii="Courier New" w:hAnsi="Courier New" w:hint="default"/>
      </w:rPr>
    </w:lvl>
    <w:lvl w:ilvl="8" w:tplc="FFFFFFFF">
      <w:start w:val="1"/>
      <w:numFmt w:val="bullet"/>
      <w:lvlText w:val=""/>
      <w:lvlJc w:val="left"/>
      <w:pPr>
        <w:tabs>
          <w:tab w:val="num" w:pos="8640"/>
        </w:tabs>
        <w:ind w:left="8640" w:hanging="360"/>
      </w:pPr>
      <w:rPr>
        <w:rFonts w:ascii="Wingdings" w:hAnsi="Wingdings" w:hint="default"/>
      </w:rPr>
    </w:lvl>
  </w:abstractNum>
  <w:abstractNum w:abstractNumId="10">
    <w:nsid w:val="52363B16"/>
    <w:multiLevelType w:val="hybridMultilevel"/>
    <w:tmpl w:val="0A885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B5E74"/>
    <w:multiLevelType w:val="hybridMultilevel"/>
    <w:tmpl w:val="C17087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2436C08"/>
    <w:multiLevelType w:val="hybridMultilevel"/>
    <w:tmpl w:val="79F8B66E"/>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Symbol" w:hAnsi="Symbol" w:hint="default"/>
      </w:rPr>
    </w:lvl>
    <w:lvl w:ilvl="4" w:tplc="FFFFFFFF">
      <w:start w:val="1"/>
      <w:numFmt w:val="bullet"/>
      <w:lvlText w:val="o"/>
      <w:lvlJc w:val="left"/>
      <w:pPr>
        <w:tabs>
          <w:tab w:val="num" w:pos="5760"/>
        </w:tabs>
        <w:ind w:left="5760" w:hanging="360"/>
      </w:pPr>
      <w:rPr>
        <w:rFonts w:ascii="Courier New" w:hAnsi="Courier New" w:hint="default"/>
      </w:rPr>
    </w:lvl>
    <w:lvl w:ilvl="5" w:tplc="FFFFFFFF">
      <w:start w:val="1"/>
      <w:numFmt w:val="bullet"/>
      <w:lvlText w:val=""/>
      <w:lvlJc w:val="left"/>
      <w:pPr>
        <w:tabs>
          <w:tab w:val="num" w:pos="6480"/>
        </w:tabs>
        <w:ind w:left="6480" w:hanging="360"/>
      </w:pPr>
      <w:rPr>
        <w:rFonts w:ascii="Wingdings" w:hAnsi="Wingdings" w:hint="default"/>
      </w:rPr>
    </w:lvl>
    <w:lvl w:ilvl="6" w:tplc="FFFFFFFF">
      <w:start w:val="1"/>
      <w:numFmt w:val="bullet"/>
      <w:lvlText w:val=""/>
      <w:lvlJc w:val="left"/>
      <w:pPr>
        <w:tabs>
          <w:tab w:val="num" w:pos="7200"/>
        </w:tabs>
        <w:ind w:left="7200" w:hanging="360"/>
      </w:pPr>
      <w:rPr>
        <w:rFonts w:ascii="Symbol" w:hAnsi="Symbol" w:hint="default"/>
      </w:rPr>
    </w:lvl>
    <w:lvl w:ilvl="7" w:tplc="FFFFFFFF">
      <w:start w:val="1"/>
      <w:numFmt w:val="bullet"/>
      <w:lvlText w:val="o"/>
      <w:lvlJc w:val="left"/>
      <w:pPr>
        <w:tabs>
          <w:tab w:val="num" w:pos="7920"/>
        </w:tabs>
        <w:ind w:left="7920" w:hanging="360"/>
      </w:pPr>
      <w:rPr>
        <w:rFonts w:ascii="Courier New" w:hAnsi="Courier New" w:hint="default"/>
      </w:rPr>
    </w:lvl>
    <w:lvl w:ilvl="8" w:tplc="FFFFFFFF">
      <w:start w:val="1"/>
      <w:numFmt w:val="bullet"/>
      <w:lvlText w:val=""/>
      <w:lvlJc w:val="left"/>
      <w:pPr>
        <w:tabs>
          <w:tab w:val="num" w:pos="8640"/>
        </w:tabs>
        <w:ind w:left="8640" w:hanging="360"/>
      </w:pPr>
      <w:rPr>
        <w:rFonts w:ascii="Wingdings" w:hAnsi="Wingdings" w:hint="default"/>
      </w:rPr>
    </w:lvl>
  </w:abstractNum>
  <w:abstractNum w:abstractNumId="13">
    <w:nsid w:val="6A202034"/>
    <w:multiLevelType w:val="hybridMultilevel"/>
    <w:tmpl w:val="9496B2A2"/>
    <w:lvl w:ilvl="0" w:tplc="5D3C63B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632A48"/>
    <w:multiLevelType w:val="hybridMultilevel"/>
    <w:tmpl w:val="734226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3DD322A"/>
    <w:multiLevelType w:val="hybridMultilevel"/>
    <w:tmpl w:val="5E7E8E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DA442B3"/>
    <w:multiLevelType w:val="hybridMultilevel"/>
    <w:tmpl w:val="F17A858C"/>
    <w:lvl w:ilvl="0" w:tplc="CF56CFD6">
      <w:start w:val="1"/>
      <w:numFmt w:val="decimal"/>
      <w:lvlText w:val="%1."/>
      <w:lvlJc w:val="left"/>
      <w:pPr>
        <w:ind w:left="1068" w:hanging="360"/>
      </w:pPr>
      <w:rPr>
        <w:rFonts w:ascii="Times New Roman" w:hAnsi="Times New Roman" w:cs="Times New Roman"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8"/>
  </w:num>
  <w:num w:numId="3">
    <w:abstractNumId w:val="4"/>
  </w:num>
  <w:num w:numId="4">
    <w:abstractNumId w:val="9"/>
  </w:num>
  <w:num w:numId="5">
    <w:abstractNumId w:val="12"/>
  </w:num>
  <w:num w:numId="6">
    <w:abstractNumId w:val="5"/>
  </w:num>
  <w:num w:numId="7">
    <w:abstractNumId w:val="11"/>
  </w:num>
  <w:num w:numId="8">
    <w:abstractNumId w:val="7"/>
  </w:num>
  <w:num w:numId="9">
    <w:abstractNumId w:val="0"/>
  </w:num>
  <w:num w:numId="10">
    <w:abstractNumId w:val="15"/>
  </w:num>
  <w:num w:numId="11">
    <w:abstractNumId w:val="1"/>
  </w:num>
  <w:num w:numId="12">
    <w:abstractNumId w:val="10"/>
  </w:num>
  <w:num w:numId="13">
    <w:abstractNumId w:val="14"/>
  </w:num>
  <w:num w:numId="14">
    <w:abstractNumId w:val="2"/>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34"/>
    <w:rsid w:val="00003CB7"/>
    <w:rsid w:val="00004EE1"/>
    <w:rsid w:val="000054C3"/>
    <w:rsid w:val="00005942"/>
    <w:rsid w:val="00007062"/>
    <w:rsid w:val="00016294"/>
    <w:rsid w:val="000163B9"/>
    <w:rsid w:val="000347AE"/>
    <w:rsid w:val="00042E9E"/>
    <w:rsid w:val="000442D5"/>
    <w:rsid w:val="000457B1"/>
    <w:rsid w:val="000549BB"/>
    <w:rsid w:val="00056AC8"/>
    <w:rsid w:val="00056C5B"/>
    <w:rsid w:val="000600B1"/>
    <w:rsid w:val="00064DA7"/>
    <w:rsid w:val="000667F3"/>
    <w:rsid w:val="0007297B"/>
    <w:rsid w:val="00072E94"/>
    <w:rsid w:val="00073185"/>
    <w:rsid w:val="00077FF1"/>
    <w:rsid w:val="00080555"/>
    <w:rsid w:val="00084A27"/>
    <w:rsid w:val="00087C1A"/>
    <w:rsid w:val="000945DD"/>
    <w:rsid w:val="000A79D8"/>
    <w:rsid w:val="000B0B30"/>
    <w:rsid w:val="000B427D"/>
    <w:rsid w:val="000B638B"/>
    <w:rsid w:val="000B6799"/>
    <w:rsid w:val="000D1053"/>
    <w:rsid w:val="000D2378"/>
    <w:rsid w:val="000D63D1"/>
    <w:rsid w:val="000D70DD"/>
    <w:rsid w:val="000D7C9F"/>
    <w:rsid w:val="000E1834"/>
    <w:rsid w:val="000E6BA4"/>
    <w:rsid w:val="000F4FD8"/>
    <w:rsid w:val="000F725B"/>
    <w:rsid w:val="00103373"/>
    <w:rsid w:val="00103ACA"/>
    <w:rsid w:val="001073DA"/>
    <w:rsid w:val="00110D53"/>
    <w:rsid w:val="0011561D"/>
    <w:rsid w:val="00115F35"/>
    <w:rsid w:val="001266CE"/>
    <w:rsid w:val="001329B8"/>
    <w:rsid w:val="00135F53"/>
    <w:rsid w:val="00137D55"/>
    <w:rsid w:val="00143A88"/>
    <w:rsid w:val="00155D79"/>
    <w:rsid w:val="0015723C"/>
    <w:rsid w:val="00164C76"/>
    <w:rsid w:val="001653FB"/>
    <w:rsid w:val="001709F4"/>
    <w:rsid w:val="001805F1"/>
    <w:rsid w:val="001838E6"/>
    <w:rsid w:val="00183904"/>
    <w:rsid w:val="001929F3"/>
    <w:rsid w:val="001A5A24"/>
    <w:rsid w:val="001B0B5F"/>
    <w:rsid w:val="001B4133"/>
    <w:rsid w:val="001C5085"/>
    <w:rsid w:val="001C607E"/>
    <w:rsid w:val="001D4FCC"/>
    <w:rsid w:val="001D7001"/>
    <w:rsid w:val="001E1F0D"/>
    <w:rsid w:val="001E3372"/>
    <w:rsid w:val="001E3F69"/>
    <w:rsid w:val="001E7316"/>
    <w:rsid w:val="001F76A4"/>
    <w:rsid w:val="001F7D0C"/>
    <w:rsid w:val="0020600A"/>
    <w:rsid w:val="00206183"/>
    <w:rsid w:val="002067B6"/>
    <w:rsid w:val="002104E8"/>
    <w:rsid w:val="00211927"/>
    <w:rsid w:val="00212603"/>
    <w:rsid w:val="0022321E"/>
    <w:rsid w:val="002232F8"/>
    <w:rsid w:val="00226369"/>
    <w:rsid w:val="002269F6"/>
    <w:rsid w:val="002324A8"/>
    <w:rsid w:val="002337AC"/>
    <w:rsid w:val="00233EAB"/>
    <w:rsid w:val="00236FF3"/>
    <w:rsid w:val="00243A9F"/>
    <w:rsid w:val="00246EFC"/>
    <w:rsid w:val="00253E05"/>
    <w:rsid w:val="00256B4C"/>
    <w:rsid w:val="002576A8"/>
    <w:rsid w:val="00257DC0"/>
    <w:rsid w:val="00261EDB"/>
    <w:rsid w:val="00266EA4"/>
    <w:rsid w:val="00267D83"/>
    <w:rsid w:val="002706F8"/>
    <w:rsid w:val="00290619"/>
    <w:rsid w:val="00291E54"/>
    <w:rsid w:val="002A2B9A"/>
    <w:rsid w:val="002A61A3"/>
    <w:rsid w:val="002B6C63"/>
    <w:rsid w:val="002C03D4"/>
    <w:rsid w:val="002C0DAC"/>
    <w:rsid w:val="002C28F7"/>
    <w:rsid w:val="002C4021"/>
    <w:rsid w:val="002C5E0A"/>
    <w:rsid w:val="002D32CA"/>
    <w:rsid w:val="002D499B"/>
    <w:rsid w:val="002D7B4A"/>
    <w:rsid w:val="002E30CB"/>
    <w:rsid w:val="002E4C9C"/>
    <w:rsid w:val="002F470C"/>
    <w:rsid w:val="003003AA"/>
    <w:rsid w:val="003009EC"/>
    <w:rsid w:val="0030553A"/>
    <w:rsid w:val="00313DC2"/>
    <w:rsid w:val="00325557"/>
    <w:rsid w:val="00326F4C"/>
    <w:rsid w:val="00345564"/>
    <w:rsid w:val="00347854"/>
    <w:rsid w:val="00352F0F"/>
    <w:rsid w:val="003531AE"/>
    <w:rsid w:val="0035635A"/>
    <w:rsid w:val="003564F6"/>
    <w:rsid w:val="00360CE4"/>
    <w:rsid w:val="00366B49"/>
    <w:rsid w:val="00371955"/>
    <w:rsid w:val="00371F3C"/>
    <w:rsid w:val="00372EDF"/>
    <w:rsid w:val="00374422"/>
    <w:rsid w:val="003765A1"/>
    <w:rsid w:val="00391F91"/>
    <w:rsid w:val="00392666"/>
    <w:rsid w:val="003A79E5"/>
    <w:rsid w:val="003B625B"/>
    <w:rsid w:val="003B673E"/>
    <w:rsid w:val="003D0350"/>
    <w:rsid w:val="003D06B3"/>
    <w:rsid w:val="003D090C"/>
    <w:rsid w:val="003D0F0C"/>
    <w:rsid w:val="003D1422"/>
    <w:rsid w:val="003D1C43"/>
    <w:rsid w:val="003D58E4"/>
    <w:rsid w:val="003E2C07"/>
    <w:rsid w:val="003E6B08"/>
    <w:rsid w:val="003F4433"/>
    <w:rsid w:val="003F559B"/>
    <w:rsid w:val="00400097"/>
    <w:rsid w:val="00400375"/>
    <w:rsid w:val="00401605"/>
    <w:rsid w:val="00403D38"/>
    <w:rsid w:val="00404DD5"/>
    <w:rsid w:val="00407DC8"/>
    <w:rsid w:val="00412166"/>
    <w:rsid w:val="0041309F"/>
    <w:rsid w:val="00413C58"/>
    <w:rsid w:val="00417538"/>
    <w:rsid w:val="00417C01"/>
    <w:rsid w:val="00420FB7"/>
    <w:rsid w:val="004214CF"/>
    <w:rsid w:val="004233BF"/>
    <w:rsid w:val="00430B18"/>
    <w:rsid w:val="00433607"/>
    <w:rsid w:val="0043423E"/>
    <w:rsid w:val="00437E55"/>
    <w:rsid w:val="004417B7"/>
    <w:rsid w:val="00455E12"/>
    <w:rsid w:val="00460716"/>
    <w:rsid w:val="004617B4"/>
    <w:rsid w:val="004625BA"/>
    <w:rsid w:val="00462C69"/>
    <w:rsid w:val="004752E6"/>
    <w:rsid w:val="0048227B"/>
    <w:rsid w:val="00483AD1"/>
    <w:rsid w:val="00486685"/>
    <w:rsid w:val="00490371"/>
    <w:rsid w:val="00491613"/>
    <w:rsid w:val="00492948"/>
    <w:rsid w:val="00494D83"/>
    <w:rsid w:val="004A237F"/>
    <w:rsid w:val="004A41D7"/>
    <w:rsid w:val="004A5D87"/>
    <w:rsid w:val="004A69AD"/>
    <w:rsid w:val="004B199A"/>
    <w:rsid w:val="004C56CE"/>
    <w:rsid w:val="004D07DF"/>
    <w:rsid w:val="004D174B"/>
    <w:rsid w:val="004D6BA3"/>
    <w:rsid w:val="004E0744"/>
    <w:rsid w:val="004E1E5B"/>
    <w:rsid w:val="004E36AD"/>
    <w:rsid w:val="004E59A1"/>
    <w:rsid w:val="004E7D92"/>
    <w:rsid w:val="004F7096"/>
    <w:rsid w:val="004F7B36"/>
    <w:rsid w:val="00503854"/>
    <w:rsid w:val="00507E5B"/>
    <w:rsid w:val="00512F74"/>
    <w:rsid w:val="00515A21"/>
    <w:rsid w:val="00516195"/>
    <w:rsid w:val="00516489"/>
    <w:rsid w:val="0051708C"/>
    <w:rsid w:val="00524253"/>
    <w:rsid w:val="00533E8A"/>
    <w:rsid w:val="00541A22"/>
    <w:rsid w:val="00541E57"/>
    <w:rsid w:val="00544469"/>
    <w:rsid w:val="00556BD9"/>
    <w:rsid w:val="00561827"/>
    <w:rsid w:val="005701BA"/>
    <w:rsid w:val="00580355"/>
    <w:rsid w:val="00580B7C"/>
    <w:rsid w:val="00585A8F"/>
    <w:rsid w:val="00586023"/>
    <w:rsid w:val="005912D6"/>
    <w:rsid w:val="00592A11"/>
    <w:rsid w:val="00594E67"/>
    <w:rsid w:val="00595E16"/>
    <w:rsid w:val="005A1939"/>
    <w:rsid w:val="005A32F1"/>
    <w:rsid w:val="005A4757"/>
    <w:rsid w:val="005A636B"/>
    <w:rsid w:val="005A682D"/>
    <w:rsid w:val="005B206C"/>
    <w:rsid w:val="005B5590"/>
    <w:rsid w:val="005B7ABC"/>
    <w:rsid w:val="005C0747"/>
    <w:rsid w:val="005C51C6"/>
    <w:rsid w:val="005D76D1"/>
    <w:rsid w:val="005E4380"/>
    <w:rsid w:val="005E4427"/>
    <w:rsid w:val="005E7F75"/>
    <w:rsid w:val="005F31C5"/>
    <w:rsid w:val="005F643B"/>
    <w:rsid w:val="00613407"/>
    <w:rsid w:val="00630626"/>
    <w:rsid w:val="006319CD"/>
    <w:rsid w:val="00636160"/>
    <w:rsid w:val="00640101"/>
    <w:rsid w:val="00642DB1"/>
    <w:rsid w:val="006437B1"/>
    <w:rsid w:val="00647893"/>
    <w:rsid w:val="00651976"/>
    <w:rsid w:val="00652B7C"/>
    <w:rsid w:val="00654B8F"/>
    <w:rsid w:val="00663A47"/>
    <w:rsid w:val="00670271"/>
    <w:rsid w:val="0067564D"/>
    <w:rsid w:val="006759AA"/>
    <w:rsid w:val="00677994"/>
    <w:rsid w:val="0068532D"/>
    <w:rsid w:val="00690B2B"/>
    <w:rsid w:val="00691656"/>
    <w:rsid w:val="00692039"/>
    <w:rsid w:val="00695B84"/>
    <w:rsid w:val="006A0B79"/>
    <w:rsid w:val="006A239B"/>
    <w:rsid w:val="006A256A"/>
    <w:rsid w:val="006A3501"/>
    <w:rsid w:val="006A73FF"/>
    <w:rsid w:val="006C0FE7"/>
    <w:rsid w:val="006C414C"/>
    <w:rsid w:val="006E0A1A"/>
    <w:rsid w:val="006E0A83"/>
    <w:rsid w:val="006E134E"/>
    <w:rsid w:val="006E4818"/>
    <w:rsid w:val="006F0011"/>
    <w:rsid w:val="006F39E5"/>
    <w:rsid w:val="00700676"/>
    <w:rsid w:val="00710C65"/>
    <w:rsid w:val="00711106"/>
    <w:rsid w:val="007158E8"/>
    <w:rsid w:val="007213CC"/>
    <w:rsid w:val="00721A58"/>
    <w:rsid w:val="0072347D"/>
    <w:rsid w:val="00725AF8"/>
    <w:rsid w:val="007309DD"/>
    <w:rsid w:val="00734845"/>
    <w:rsid w:val="0073575F"/>
    <w:rsid w:val="00735872"/>
    <w:rsid w:val="0074649D"/>
    <w:rsid w:val="00747860"/>
    <w:rsid w:val="00756381"/>
    <w:rsid w:val="00764D64"/>
    <w:rsid w:val="0076504B"/>
    <w:rsid w:val="007728AF"/>
    <w:rsid w:val="00786ADE"/>
    <w:rsid w:val="00795715"/>
    <w:rsid w:val="00796B33"/>
    <w:rsid w:val="007A18C3"/>
    <w:rsid w:val="007A7E3B"/>
    <w:rsid w:val="007C0E62"/>
    <w:rsid w:val="007C18A0"/>
    <w:rsid w:val="007C207F"/>
    <w:rsid w:val="007C45C9"/>
    <w:rsid w:val="007C728A"/>
    <w:rsid w:val="007D34E4"/>
    <w:rsid w:val="007D69EC"/>
    <w:rsid w:val="007D6DC9"/>
    <w:rsid w:val="007E0A51"/>
    <w:rsid w:val="007E280D"/>
    <w:rsid w:val="007E3E55"/>
    <w:rsid w:val="007F291E"/>
    <w:rsid w:val="007F7518"/>
    <w:rsid w:val="00800A3F"/>
    <w:rsid w:val="00807294"/>
    <w:rsid w:val="0081296C"/>
    <w:rsid w:val="008171AE"/>
    <w:rsid w:val="00817B35"/>
    <w:rsid w:val="00822C57"/>
    <w:rsid w:val="008245EB"/>
    <w:rsid w:val="00832448"/>
    <w:rsid w:val="00836C7F"/>
    <w:rsid w:val="00850D7F"/>
    <w:rsid w:val="00860DC3"/>
    <w:rsid w:val="008615DC"/>
    <w:rsid w:val="00874BA7"/>
    <w:rsid w:val="00875254"/>
    <w:rsid w:val="008A6A01"/>
    <w:rsid w:val="008B0BEE"/>
    <w:rsid w:val="008B18E8"/>
    <w:rsid w:val="008B5F02"/>
    <w:rsid w:val="008B6451"/>
    <w:rsid w:val="008B714F"/>
    <w:rsid w:val="008C522A"/>
    <w:rsid w:val="008C6AC4"/>
    <w:rsid w:val="008D1BCA"/>
    <w:rsid w:val="008D54B0"/>
    <w:rsid w:val="008E3C0F"/>
    <w:rsid w:val="008E3FD2"/>
    <w:rsid w:val="008F4963"/>
    <w:rsid w:val="008F6D48"/>
    <w:rsid w:val="00904728"/>
    <w:rsid w:val="00905EED"/>
    <w:rsid w:val="00907DA8"/>
    <w:rsid w:val="009100C9"/>
    <w:rsid w:val="00911FB0"/>
    <w:rsid w:val="00921B69"/>
    <w:rsid w:val="00922509"/>
    <w:rsid w:val="00922CD6"/>
    <w:rsid w:val="00931230"/>
    <w:rsid w:val="00947F01"/>
    <w:rsid w:val="00951011"/>
    <w:rsid w:val="00953857"/>
    <w:rsid w:val="00956F00"/>
    <w:rsid w:val="009574D1"/>
    <w:rsid w:val="00961FFC"/>
    <w:rsid w:val="00966BD8"/>
    <w:rsid w:val="009758B6"/>
    <w:rsid w:val="00984F31"/>
    <w:rsid w:val="00985CE3"/>
    <w:rsid w:val="009916F9"/>
    <w:rsid w:val="00992C64"/>
    <w:rsid w:val="00993B9B"/>
    <w:rsid w:val="00996AA7"/>
    <w:rsid w:val="009A65B7"/>
    <w:rsid w:val="009B0C6A"/>
    <w:rsid w:val="009B3F0C"/>
    <w:rsid w:val="009B7EA6"/>
    <w:rsid w:val="009C2DBE"/>
    <w:rsid w:val="009C3689"/>
    <w:rsid w:val="009C5D16"/>
    <w:rsid w:val="009C6E6B"/>
    <w:rsid w:val="009C7159"/>
    <w:rsid w:val="009D1054"/>
    <w:rsid w:val="009D2FC9"/>
    <w:rsid w:val="009E2D96"/>
    <w:rsid w:val="009E50B6"/>
    <w:rsid w:val="009E6632"/>
    <w:rsid w:val="009E67DE"/>
    <w:rsid w:val="009F1D74"/>
    <w:rsid w:val="00A02A6E"/>
    <w:rsid w:val="00A02C68"/>
    <w:rsid w:val="00A06174"/>
    <w:rsid w:val="00A062B4"/>
    <w:rsid w:val="00A07CFC"/>
    <w:rsid w:val="00A108C7"/>
    <w:rsid w:val="00A10F2E"/>
    <w:rsid w:val="00A12403"/>
    <w:rsid w:val="00A12F8D"/>
    <w:rsid w:val="00A25C36"/>
    <w:rsid w:val="00A30A85"/>
    <w:rsid w:val="00A32A7A"/>
    <w:rsid w:val="00A35410"/>
    <w:rsid w:val="00A37C4B"/>
    <w:rsid w:val="00A51E97"/>
    <w:rsid w:val="00A53AB9"/>
    <w:rsid w:val="00A5595C"/>
    <w:rsid w:val="00A57F18"/>
    <w:rsid w:val="00A654E5"/>
    <w:rsid w:val="00A82A47"/>
    <w:rsid w:val="00A942FE"/>
    <w:rsid w:val="00AA4217"/>
    <w:rsid w:val="00AA4E0C"/>
    <w:rsid w:val="00AA6441"/>
    <w:rsid w:val="00AB19A1"/>
    <w:rsid w:val="00AB252C"/>
    <w:rsid w:val="00AB291F"/>
    <w:rsid w:val="00AB5AEB"/>
    <w:rsid w:val="00AD1E0A"/>
    <w:rsid w:val="00AD41E6"/>
    <w:rsid w:val="00AD44F1"/>
    <w:rsid w:val="00AD7D60"/>
    <w:rsid w:val="00AE5736"/>
    <w:rsid w:val="00AE7901"/>
    <w:rsid w:val="00AE7ED7"/>
    <w:rsid w:val="00AF1012"/>
    <w:rsid w:val="00AF1E5A"/>
    <w:rsid w:val="00AF5786"/>
    <w:rsid w:val="00AF5D7D"/>
    <w:rsid w:val="00AF6DD3"/>
    <w:rsid w:val="00B00324"/>
    <w:rsid w:val="00B0167A"/>
    <w:rsid w:val="00B04D98"/>
    <w:rsid w:val="00B14E8B"/>
    <w:rsid w:val="00B15F84"/>
    <w:rsid w:val="00B23C32"/>
    <w:rsid w:val="00B27378"/>
    <w:rsid w:val="00B42D54"/>
    <w:rsid w:val="00B467A0"/>
    <w:rsid w:val="00B537EB"/>
    <w:rsid w:val="00B5449B"/>
    <w:rsid w:val="00B565CB"/>
    <w:rsid w:val="00B64CF1"/>
    <w:rsid w:val="00B66615"/>
    <w:rsid w:val="00B73D9B"/>
    <w:rsid w:val="00B76A5E"/>
    <w:rsid w:val="00B81FEF"/>
    <w:rsid w:val="00B866D2"/>
    <w:rsid w:val="00B86AE3"/>
    <w:rsid w:val="00B9456E"/>
    <w:rsid w:val="00BA1008"/>
    <w:rsid w:val="00BA1820"/>
    <w:rsid w:val="00BA5876"/>
    <w:rsid w:val="00BA68ED"/>
    <w:rsid w:val="00BB7D91"/>
    <w:rsid w:val="00BC41B2"/>
    <w:rsid w:val="00BC42A3"/>
    <w:rsid w:val="00BE4123"/>
    <w:rsid w:val="00BE77FE"/>
    <w:rsid w:val="00BF4856"/>
    <w:rsid w:val="00BF773D"/>
    <w:rsid w:val="00C01197"/>
    <w:rsid w:val="00C07034"/>
    <w:rsid w:val="00C121F0"/>
    <w:rsid w:val="00C12B6B"/>
    <w:rsid w:val="00C208A0"/>
    <w:rsid w:val="00C24CA1"/>
    <w:rsid w:val="00C259B9"/>
    <w:rsid w:val="00C30685"/>
    <w:rsid w:val="00C31499"/>
    <w:rsid w:val="00C335AE"/>
    <w:rsid w:val="00C33746"/>
    <w:rsid w:val="00C52A5D"/>
    <w:rsid w:val="00C53A34"/>
    <w:rsid w:val="00C570BF"/>
    <w:rsid w:val="00C6620B"/>
    <w:rsid w:val="00C663E8"/>
    <w:rsid w:val="00C70EF0"/>
    <w:rsid w:val="00C80C6B"/>
    <w:rsid w:val="00C82961"/>
    <w:rsid w:val="00C8624E"/>
    <w:rsid w:val="00C90334"/>
    <w:rsid w:val="00C90619"/>
    <w:rsid w:val="00C9088F"/>
    <w:rsid w:val="00C958ED"/>
    <w:rsid w:val="00CA59F0"/>
    <w:rsid w:val="00CA5EFA"/>
    <w:rsid w:val="00CA6CFB"/>
    <w:rsid w:val="00CB0670"/>
    <w:rsid w:val="00CB2F4E"/>
    <w:rsid w:val="00CB76C7"/>
    <w:rsid w:val="00CC653A"/>
    <w:rsid w:val="00CC6DE7"/>
    <w:rsid w:val="00CC7287"/>
    <w:rsid w:val="00CD1DAA"/>
    <w:rsid w:val="00CD55BA"/>
    <w:rsid w:val="00CD6373"/>
    <w:rsid w:val="00CD672E"/>
    <w:rsid w:val="00CE144F"/>
    <w:rsid w:val="00CE1470"/>
    <w:rsid w:val="00CE3EC7"/>
    <w:rsid w:val="00CE75A7"/>
    <w:rsid w:val="00CF2DCE"/>
    <w:rsid w:val="00D07996"/>
    <w:rsid w:val="00D10728"/>
    <w:rsid w:val="00D137DD"/>
    <w:rsid w:val="00D13942"/>
    <w:rsid w:val="00D13DDE"/>
    <w:rsid w:val="00D14DC9"/>
    <w:rsid w:val="00D22F0C"/>
    <w:rsid w:val="00D273AE"/>
    <w:rsid w:val="00D32D44"/>
    <w:rsid w:val="00D355A0"/>
    <w:rsid w:val="00D37C16"/>
    <w:rsid w:val="00D43907"/>
    <w:rsid w:val="00D468F6"/>
    <w:rsid w:val="00D50E0F"/>
    <w:rsid w:val="00D518BF"/>
    <w:rsid w:val="00D5352D"/>
    <w:rsid w:val="00D57BB2"/>
    <w:rsid w:val="00D61095"/>
    <w:rsid w:val="00D71338"/>
    <w:rsid w:val="00D76188"/>
    <w:rsid w:val="00D76A7E"/>
    <w:rsid w:val="00D84935"/>
    <w:rsid w:val="00D87EB9"/>
    <w:rsid w:val="00D935CE"/>
    <w:rsid w:val="00DA0226"/>
    <w:rsid w:val="00DA12DF"/>
    <w:rsid w:val="00DA20D1"/>
    <w:rsid w:val="00DA5B8C"/>
    <w:rsid w:val="00DA7EEA"/>
    <w:rsid w:val="00DB3528"/>
    <w:rsid w:val="00DB7A47"/>
    <w:rsid w:val="00DB7E63"/>
    <w:rsid w:val="00DC2EBE"/>
    <w:rsid w:val="00DE0E88"/>
    <w:rsid w:val="00DE2AFB"/>
    <w:rsid w:val="00DE3171"/>
    <w:rsid w:val="00DE436C"/>
    <w:rsid w:val="00DE7144"/>
    <w:rsid w:val="00DE744E"/>
    <w:rsid w:val="00DF46EC"/>
    <w:rsid w:val="00DF4B6B"/>
    <w:rsid w:val="00DF58BB"/>
    <w:rsid w:val="00E049C1"/>
    <w:rsid w:val="00E106D9"/>
    <w:rsid w:val="00E11875"/>
    <w:rsid w:val="00E15B0D"/>
    <w:rsid w:val="00E1670E"/>
    <w:rsid w:val="00E16FCE"/>
    <w:rsid w:val="00E204C0"/>
    <w:rsid w:val="00E20B35"/>
    <w:rsid w:val="00E22EE8"/>
    <w:rsid w:val="00E303D4"/>
    <w:rsid w:val="00E31C42"/>
    <w:rsid w:val="00E3437E"/>
    <w:rsid w:val="00E37640"/>
    <w:rsid w:val="00E41DD1"/>
    <w:rsid w:val="00E43514"/>
    <w:rsid w:val="00E44E5C"/>
    <w:rsid w:val="00E45685"/>
    <w:rsid w:val="00E52C8E"/>
    <w:rsid w:val="00E620D7"/>
    <w:rsid w:val="00E6220F"/>
    <w:rsid w:val="00E7768F"/>
    <w:rsid w:val="00E86651"/>
    <w:rsid w:val="00E9080B"/>
    <w:rsid w:val="00E90BF7"/>
    <w:rsid w:val="00E93250"/>
    <w:rsid w:val="00E93391"/>
    <w:rsid w:val="00EA6A6C"/>
    <w:rsid w:val="00EB023B"/>
    <w:rsid w:val="00EB3EC8"/>
    <w:rsid w:val="00EB51F1"/>
    <w:rsid w:val="00EB684B"/>
    <w:rsid w:val="00EB7CA8"/>
    <w:rsid w:val="00EC4B4A"/>
    <w:rsid w:val="00ED2B52"/>
    <w:rsid w:val="00EE403B"/>
    <w:rsid w:val="00F03065"/>
    <w:rsid w:val="00F0387D"/>
    <w:rsid w:val="00F04051"/>
    <w:rsid w:val="00F04A17"/>
    <w:rsid w:val="00F04CA7"/>
    <w:rsid w:val="00F1201D"/>
    <w:rsid w:val="00F14E7D"/>
    <w:rsid w:val="00F208D9"/>
    <w:rsid w:val="00F2098B"/>
    <w:rsid w:val="00F24226"/>
    <w:rsid w:val="00F248F5"/>
    <w:rsid w:val="00F31A18"/>
    <w:rsid w:val="00F41F33"/>
    <w:rsid w:val="00F42404"/>
    <w:rsid w:val="00F442AD"/>
    <w:rsid w:val="00F4793C"/>
    <w:rsid w:val="00F506F3"/>
    <w:rsid w:val="00F51F96"/>
    <w:rsid w:val="00F527CD"/>
    <w:rsid w:val="00F54FC2"/>
    <w:rsid w:val="00F65D01"/>
    <w:rsid w:val="00F674EA"/>
    <w:rsid w:val="00F70EC0"/>
    <w:rsid w:val="00F77F8A"/>
    <w:rsid w:val="00F80E82"/>
    <w:rsid w:val="00F85E09"/>
    <w:rsid w:val="00F86081"/>
    <w:rsid w:val="00F910F6"/>
    <w:rsid w:val="00F92677"/>
    <w:rsid w:val="00F92897"/>
    <w:rsid w:val="00F92946"/>
    <w:rsid w:val="00F92D7E"/>
    <w:rsid w:val="00F93E41"/>
    <w:rsid w:val="00F96148"/>
    <w:rsid w:val="00F9633C"/>
    <w:rsid w:val="00FA1397"/>
    <w:rsid w:val="00FB5869"/>
    <w:rsid w:val="00FB7059"/>
    <w:rsid w:val="00FC1C83"/>
    <w:rsid w:val="00FD5A50"/>
    <w:rsid w:val="00FE3044"/>
    <w:rsid w:val="00FE447B"/>
    <w:rsid w:val="00FF1E03"/>
    <w:rsid w:val="00FF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3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E5"/>
    <w:rPr>
      <w:sz w:val="24"/>
      <w:szCs w:val="24"/>
    </w:rPr>
  </w:style>
  <w:style w:type="paragraph" w:styleId="1">
    <w:name w:val="heading 1"/>
    <w:basedOn w:val="a"/>
    <w:next w:val="a"/>
    <w:link w:val="10"/>
    <w:uiPriority w:val="99"/>
    <w:qFormat/>
    <w:rsid w:val="00A654E5"/>
    <w:pPr>
      <w:keepNext/>
      <w:ind w:left="720"/>
      <w:jc w:val="center"/>
      <w:outlineLvl w:val="0"/>
    </w:pPr>
    <w:rPr>
      <w:sz w:val="28"/>
      <w:szCs w:val="28"/>
    </w:rPr>
  </w:style>
  <w:style w:type="paragraph" w:styleId="2">
    <w:name w:val="heading 2"/>
    <w:basedOn w:val="a"/>
    <w:next w:val="a"/>
    <w:link w:val="20"/>
    <w:uiPriority w:val="99"/>
    <w:qFormat/>
    <w:rsid w:val="00A654E5"/>
    <w:pPr>
      <w:keepNext/>
      <w:outlineLvl w:val="1"/>
    </w:pPr>
    <w:rPr>
      <w:b/>
      <w:bCs/>
      <w:sz w:val="22"/>
      <w:szCs w:val="22"/>
    </w:rPr>
  </w:style>
  <w:style w:type="paragraph" w:styleId="3">
    <w:name w:val="heading 3"/>
    <w:basedOn w:val="a"/>
    <w:next w:val="a"/>
    <w:link w:val="30"/>
    <w:uiPriority w:val="99"/>
    <w:qFormat/>
    <w:rsid w:val="00A654E5"/>
    <w:pPr>
      <w:keepNext/>
      <w:outlineLvl w:val="2"/>
    </w:pPr>
    <w:rPr>
      <w:b/>
      <w:bCs/>
    </w:rPr>
  </w:style>
  <w:style w:type="paragraph" w:styleId="4">
    <w:name w:val="heading 4"/>
    <w:basedOn w:val="a"/>
    <w:next w:val="a"/>
    <w:link w:val="40"/>
    <w:uiPriority w:val="99"/>
    <w:qFormat/>
    <w:rsid w:val="00A654E5"/>
    <w:pPr>
      <w:keepNext/>
      <w:ind w:left="180" w:firstLine="720"/>
      <w:jc w:val="both"/>
      <w:outlineLvl w:val="3"/>
    </w:pPr>
    <w:rPr>
      <w:sz w:val="28"/>
      <w:szCs w:val="28"/>
    </w:rPr>
  </w:style>
  <w:style w:type="paragraph" w:styleId="5">
    <w:name w:val="heading 5"/>
    <w:basedOn w:val="a"/>
    <w:next w:val="a"/>
    <w:link w:val="50"/>
    <w:uiPriority w:val="99"/>
    <w:qFormat/>
    <w:rsid w:val="00A654E5"/>
    <w:pPr>
      <w:keepNext/>
      <w:jc w:val="center"/>
      <w:outlineLvl w:val="4"/>
    </w:pPr>
    <w:rPr>
      <w:b/>
      <w:bCs/>
      <w:sz w:val="28"/>
      <w:szCs w:val="28"/>
    </w:rPr>
  </w:style>
  <w:style w:type="paragraph" w:styleId="6">
    <w:name w:val="heading 6"/>
    <w:basedOn w:val="a"/>
    <w:next w:val="a"/>
    <w:link w:val="60"/>
    <w:uiPriority w:val="99"/>
    <w:qFormat/>
    <w:rsid w:val="00A654E5"/>
    <w:pPr>
      <w:keepNext/>
      <w:ind w:left="180"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4E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4E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654E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654E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654E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654E5"/>
    <w:rPr>
      <w:rFonts w:ascii="Calibri" w:eastAsia="Times New Roman" w:hAnsi="Calibri" w:cs="Times New Roman"/>
      <w:b/>
      <w:bCs/>
    </w:rPr>
  </w:style>
  <w:style w:type="paragraph" w:styleId="a3">
    <w:name w:val="Title"/>
    <w:basedOn w:val="a"/>
    <w:link w:val="a4"/>
    <w:uiPriority w:val="99"/>
    <w:qFormat/>
    <w:rsid w:val="00A654E5"/>
    <w:pPr>
      <w:jc w:val="center"/>
    </w:pPr>
    <w:rPr>
      <w:rFonts w:ascii="Zapf Chancery" w:hAnsi="Zapf Chancery" w:cs="Zapf Chancery"/>
      <w:b/>
      <w:bCs/>
      <w:i/>
      <w:iCs/>
    </w:rPr>
  </w:style>
  <w:style w:type="character" w:customStyle="1" w:styleId="a4">
    <w:name w:val="Название Знак"/>
    <w:basedOn w:val="a0"/>
    <w:link w:val="a3"/>
    <w:uiPriority w:val="10"/>
    <w:rsid w:val="00A654E5"/>
    <w:rPr>
      <w:rFonts w:ascii="Cambria" w:eastAsia="Times New Roman" w:hAnsi="Cambria" w:cs="Times New Roman"/>
      <w:b/>
      <w:bCs/>
      <w:kern w:val="28"/>
      <w:sz w:val="32"/>
      <w:szCs w:val="32"/>
    </w:rPr>
  </w:style>
  <w:style w:type="paragraph" w:styleId="a5">
    <w:name w:val="Body Text"/>
    <w:basedOn w:val="a"/>
    <w:link w:val="a6"/>
    <w:uiPriority w:val="99"/>
    <w:rsid w:val="00A654E5"/>
    <w:pPr>
      <w:pBdr>
        <w:bottom w:val="single" w:sz="12" w:space="1" w:color="auto"/>
      </w:pBdr>
      <w:jc w:val="center"/>
    </w:pPr>
    <w:rPr>
      <w:rFonts w:ascii="Zapf Chancery" w:hAnsi="Zapf Chancery" w:cs="Zapf Chancery"/>
      <w:b/>
      <w:bCs/>
      <w:i/>
      <w:iCs/>
      <w:sz w:val="52"/>
      <w:szCs w:val="52"/>
    </w:rPr>
  </w:style>
  <w:style w:type="character" w:customStyle="1" w:styleId="a6">
    <w:name w:val="Основной текст Знак"/>
    <w:basedOn w:val="a0"/>
    <w:link w:val="a5"/>
    <w:uiPriority w:val="99"/>
    <w:semiHidden/>
    <w:rsid w:val="00A654E5"/>
    <w:rPr>
      <w:sz w:val="24"/>
      <w:szCs w:val="24"/>
    </w:rPr>
  </w:style>
  <w:style w:type="paragraph" w:styleId="21">
    <w:name w:val="Body Text 2"/>
    <w:basedOn w:val="a"/>
    <w:link w:val="22"/>
    <w:uiPriority w:val="99"/>
    <w:rsid w:val="00A654E5"/>
    <w:pPr>
      <w:ind w:firstLine="720"/>
    </w:pPr>
    <w:rPr>
      <w:sz w:val="28"/>
      <w:szCs w:val="28"/>
    </w:rPr>
  </w:style>
  <w:style w:type="character" w:customStyle="1" w:styleId="22">
    <w:name w:val="Основной текст 2 Знак"/>
    <w:basedOn w:val="a0"/>
    <w:link w:val="21"/>
    <w:uiPriority w:val="99"/>
    <w:semiHidden/>
    <w:rsid w:val="00A654E5"/>
    <w:rPr>
      <w:sz w:val="24"/>
      <w:szCs w:val="24"/>
    </w:rPr>
  </w:style>
  <w:style w:type="paragraph" w:styleId="31">
    <w:name w:val="Body Text 3"/>
    <w:basedOn w:val="a"/>
    <w:link w:val="32"/>
    <w:uiPriority w:val="99"/>
    <w:rsid w:val="00A654E5"/>
    <w:rPr>
      <w:b/>
      <w:bCs/>
    </w:rPr>
  </w:style>
  <w:style w:type="character" w:customStyle="1" w:styleId="32">
    <w:name w:val="Основной текст 3 Знак"/>
    <w:basedOn w:val="a0"/>
    <w:link w:val="31"/>
    <w:uiPriority w:val="99"/>
    <w:semiHidden/>
    <w:rsid w:val="00A654E5"/>
    <w:rPr>
      <w:sz w:val="16"/>
      <w:szCs w:val="16"/>
    </w:rPr>
  </w:style>
  <w:style w:type="paragraph" w:styleId="23">
    <w:name w:val="Body Text Indent 2"/>
    <w:basedOn w:val="a"/>
    <w:link w:val="24"/>
    <w:uiPriority w:val="99"/>
    <w:rsid w:val="00A654E5"/>
    <w:pPr>
      <w:ind w:left="180" w:firstLine="720"/>
      <w:jc w:val="both"/>
    </w:pPr>
    <w:rPr>
      <w:sz w:val="28"/>
      <w:szCs w:val="28"/>
    </w:rPr>
  </w:style>
  <w:style w:type="character" w:customStyle="1" w:styleId="24">
    <w:name w:val="Основной текст с отступом 2 Знак"/>
    <w:basedOn w:val="a0"/>
    <w:link w:val="23"/>
    <w:uiPriority w:val="99"/>
    <w:semiHidden/>
    <w:rsid w:val="00A654E5"/>
    <w:rPr>
      <w:sz w:val="24"/>
      <w:szCs w:val="24"/>
    </w:rPr>
  </w:style>
  <w:style w:type="paragraph" w:styleId="a7">
    <w:name w:val="Balloon Text"/>
    <w:basedOn w:val="a"/>
    <w:link w:val="a8"/>
    <w:uiPriority w:val="99"/>
    <w:semiHidden/>
    <w:rsid w:val="00A654E5"/>
    <w:rPr>
      <w:rFonts w:ascii="Tahoma" w:hAnsi="Tahoma" w:cs="Tahoma"/>
      <w:sz w:val="16"/>
      <w:szCs w:val="16"/>
    </w:rPr>
  </w:style>
  <w:style w:type="character" w:customStyle="1" w:styleId="a8">
    <w:name w:val="Текст выноски Знак"/>
    <w:basedOn w:val="a0"/>
    <w:link w:val="a7"/>
    <w:uiPriority w:val="99"/>
    <w:semiHidden/>
    <w:rsid w:val="00A654E5"/>
    <w:rPr>
      <w:rFonts w:ascii="Tahoma" w:hAnsi="Tahoma" w:cs="Tahoma"/>
      <w:sz w:val="16"/>
      <w:szCs w:val="16"/>
    </w:rPr>
  </w:style>
  <w:style w:type="paragraph" w:styleId="33">
    <w:name w:val="Body Text Indent 3"/>
    <w:basedOn w:val="a"/>
    <w:link w:val="34"/>
    <w:uiPriority w:val="99"/>
    <w:rsid w:val="00A654E5"/>
    <w:pPr>
      <w:ind w:left="180" w:firstLine="720"/>
      <w:jc w:val="both"/>
    </w:pPr>
    <w:rPr>
      <w:i/>
      <w:iCs/>
      <w:sz w:val="28"/>
      <w:szCs w:val="28"/>
    </w:rPr>
  </w:style>
  <w:style w:type="character" w:customStyle="1" w:styleId="34">
    <w:name w:val="Основной текст с отступом 3 Знак"/>
    <w:basedOn w:val="a0"/>
    <w:link w:val="33"/>
    <w:uiPriority w:val="99"/>
    <w:semiHidden/>
    <w:rsid w:val="00A654E5"/>
    <w:rPr>
      <w:sz w:val="16"/>
      <w:szCs w:val="16"/>
    </w:rPr>
  </w:style>
  <w:style w:type="paragraph" w:styleId="a9">
    <w:name w:val="caption"/>
    <w:basedOn w:val="a"/>
    <w:next w:val="a"/>
    <w:uiPriority w:val="99"/>
    <w:qFormat/>
    <w:rsid w:val="00A654E5"/>
    <w:pPr>
      <w:framePr w:w="4682" w:h="2502" w:hSpace="180" w:wrap="auto" w:vAnchor="text" w:hAnchor="page" w:x="6562" w:y="87"/>
    </w:pPr>
    <w:rPr>
      <w:sz w:val="28"/>
      <w:szCs w:val="28"/>
    </w:rPr>
  </w:style>
  <w:style w:type="paragraph" w:styleId="aa">
    <w:name w:val="Document Map"/>
    <w:basedOn w:val="a"/>
    <w:link w:val="ab"/>
    <w:uiPriority w:val="99"/>
    <w:semiHidden/>
    <w:rsid w:val="009C3689"/>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A654E5"/>
    <w:rPr>
      <w:rFonts w:ascii="Tahoma" w:hAnsi="Tahoma" w:cs="Tahoma"/>
      <w:sz w:val="16"/>
      <w:szCs w:val="16"/>
    </w:rPr>
  </w:style>
  <w:style w:type="character" w:styleId="ac">
    <w:name w:val="Hyperlink"/>
    <w:basedOn w:val="a0"/>
    <w:uiPriority w:val="99"/>
    <w:unhideWhenUsed/>
    <w:rsid w:val="00507E5B"/>
    <w:rPr>
      <w:color w:val="0000FF"/>
      <w:u w:val="single"/>
    </w:rPr>
  </w:style>
  <w:style w:type="paragraph" w:styleId="ad">
    <w:name w:val="List Paragraph"/>
    <w:basedOn w:val="a"/>
    <w:uiPriority w:val="34"/>
    <w:qFormat/>
    <w:rsid w:val="00E86651"/>
    <w:pPr>
      <w:ind w:left="720"/>
      <w:contextualSpacing/>
    </w:pPr>
  </w:style>
  <w:style w:type="table" w:styleId="ae">
    <w:name w:val="Table Grid"/>
    <w:basedOn w:val="a1"/>
    <w:uiPriority w:val="59"/>
    <w:rsid w:val="0029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B3EC8"/>
    <w:pPr>
      <w:tabs>
        <w:tab w:val="center" w:pos="4677"/>
        <w:tab w:val="right" w:pos="9355"/>
      </w:tabs>
    </w:pPr>
  </w:style>
  <w:style w:type="character" w:customStyle="1" w:styleId="af0">
    <w:name w:val="Верхний колонтитул Знак"/>
    <w:basedOn w:val="a0"/>
    <w:link w:val="af"/>
    <w:uiPriority w:val="99"/>
    <w:rsid w:val="00EB3EC8"/>
    <w:rPr>
      <w:sz w:val="24"/>
      <w:szCs w:val="24"/>
    </w:rPr>
  </w:style>
  <w:style w:type="paragraph" w:styleId="af1">
    <w:name w:val="footer"/>
    <w:basedOn w:val="a"/>
    <w:link w:val="af2"/>
    <w:uiPriority w:val="99"/>
    <w:unhideWhenUsed/>
    <w:rsid w:val="00EB3EC8"/>
    <w:pPr>
      <w:tabs>
        <w:tab w:val="center" w:pos="4677"/>
        <w:tab w:val="right" w:pos="9355"/>
      </w:tabs>
    </w:pPr>
  </w:style>
  <w:style w:type="character" w:customStyle="1" w:styleId="af2">
    <w:name w:val="Нижний колонтитул Знак"/>
    <w:basedOn w:val="a0"/>
    <w:link w:val="af1"/>
    <w:uiPriority w:val="99"/>
    <w:rsid w:val="00EB3EC8"/>
    <w:rPr>
      <w:sz w:val="24"/>
      <w:szCs w:val="24"/>
    </w:rPr>
  </w:style>
  <w:style w:type="character" w:customStyle="1" w:styleId="af3">
    <w:name w:val="Основной текст_"/>
    <w:basedOn w:val="a0"/>
    <w:link w:val="25"/>
    <w:rsid w:val="00CF2DCE"/>
    <w:rPr>
      <w:sz w:val="26"/>
      <w:szCs w:val="26"/>
      <w:shd w:val="clear" w:color="auto" w:fill="FFFFFF"/>
    </w:rPr>
  </w:style>
  <w:style w:type="paragraph" w:customStyle="1" w:styleId="25">
    <w:name w:val="Основной текст2"/>
    <w:basedOn w:val="a"/>
    <w:link w:val="af3"/>
    <w:rsid w:val="00CF2DCE"/>
    <w:pPr>
      <w:widowControl w:val="0"/>
      <w:shd w:val="clear" w:color="auto" w:fill="FFFFFF"/>
      <w:spacing w:after="240" w:line="0" w:lineRule="atLeast"/>
      <w:jc w:val="both"/>
    </w:pPr>
    <w:rPr>
      <w:sz w:val="26"/>
      <w:szCs w:val="26"/>
    </w:rPr>
  </w:style>
  <w:style w:type="paragraph" w:customStyle="1" w:styleId="ConsPlusNormal">
    <w:name w:val="ConsPlusNormal"/>
    <w:rsid w:val="004A69AD"/>
    <w:pPr>
      <w:autoSpaceDE w:val="0"/>
      <w:autoSpaceDN w:val="0"/>
      <w:adjustRightInd w:val="0"/>
    </w:pPr>
    <w:rPr>
      <w:sz w:val="24"/>
      <w:szCs w:val="24"/>
    </w:rPr>
  </w:style>
  <w:style w:type="table" w:customStyle="1" w:styleId="TableNormal">
    <w:name w:val="Table Normal"/>
    <w:uiPriority w:val="2"/>
    <w:semiHidden/>
    <w:unhideWhenUsed/>
    <w:qFormat/>
    <w:rsid w:val="00CE75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75A7"/>
    <w:pPr>
      <w:widowControl w:val="0"/>
      <w:autoSpaceDE w:val="0"/>
      <w:autoSpaceDN w:val="0"/>
    </w:pPr>
    <w:rPr>
      <w:rFonts w:ascii="Arial" w:eastAsia="Arial" w:hAnsi="Arial" w:cs="Arial"/>
      <w:sz w:val="22"/>
      <w:szCs w:val="22"/>
      <w:lang w:bidi="ru-RU"/>
    </w:rPr>
  </w:style>
  <w:style w:type="character" w:styleId="af4">
    <w:name w:val="annotation reference"/>
    <w:basedOn w:val="a0"/>
    <w:uiPriority w:val="99"/>
    <w:semiHidden/>
    <w:unhideWhenUsed/>
    <w:rsid w:val="00226369"/>
    <w:rPr>
      <w:sz w:val="16"/>
      <w:szCs w:val="16"/>
    </w:rPr>
  </w:style>
  <w:style w:type="paragraph" w:styleId="af5">
    <w:name w:val="annotation text"/>
    <w:basedOn w:val="a"/>
    <w:link w:val="af6"/>
    <w:uiPriority w:val="99"/>
    <w:semiHidden/>
    <w:unhideWhenUsed/>
    <w:rsid w:val="00226369"/>
    <w:rPr>
      <w:sz w:val="20"/>
      <w:szCs w:val="20"/>
    </w:rPr>
  </w:style>
  <w:style w:type="character" w:customStyle="1" w:styleId="af6">
    <w:name w:val="Текст примечания Знак"/>
    <w:basedOn w:val="a0"/>
    <w:link w:val="af5"/>
    <w:uiPriority w:val="99"/>
    <w:semiHidden/>
    <w:rsid w:val="00226369"/>
  </w:style>
  <w:style w:type="paragraph" w:styleId="af7">
    <w:name w:val="annotation subject"/>
    <w:basedOn w:val="af5"/>
    <w:next w:val="af5"/>
    <w:link w:val="af8"/>
    <w:uiPriority w:val="99"/>
    <w:semiHidden/>
    <w:unhideWhenUsed/>
    <w:rsid w:val="00226369"/>
    <w:rPr>
      <w:b/>
      <w:bCs/>
    </w:rPr>
  </w:style>
  <w:style w:type="character" w:customStyle="1" w:styleId="af8">
    <w:name w:val="Тема примечания Знак"/>
    <w:basedOn w:val="af6"/>
    <w:link w:val="af7"/>
    <w:uiPriority w:val="99"/>
    <w:semiHidden/>
    <w:rsid w:val="00226369"/>
    <w:rPr>
      <w:b/>
      <w:bCs/>
    </w:rPr>
  </w:style>
  <w:style w:type="paragraph" w:styleId="af9">
    <w:name w:val="Revision"/>
    <w:hidden/>
    <w:uiPriority w:val="99"/>
    <w:semiHidden/>
    <w:rsid w:val="002263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E5"/>
    <w:rPr>
      <w:sz w:val="24"/>
      <w:szCs w:val="24"/>
    </w:rPr>
  </w:style>
  <w:style w:type="paragraph" w:styleId="1">
    <w:name w:val="heading 1"/>
    <w:basedOn w:val="a"/>
    <w:next w:val="a"/>
    <w:link w:val="10"/>
    <w:uiPriority w:val="99"/>
    <w:qFormat/>
    <w:rsid w:val="00A654E5"/>
    <w:pPr>
      <w:keepNext/>
      <w:ind w:left="720"/>
      <w:jc w:val="center"/>
      <w:outlineLvl w:val="0"/>
    </w:pPr>
    <w:rPr>
      <w:sz w:val="28"/>
      <w:szCs w:val="28"/>
    </w:rPr>
  </w:style>
  <w:style w:type="paragraph" w:styleId="2">
    <w:name w:val="heading 2"/>
    <w:basedOn w:val="a"/>
    <w:next w:val="a"/>
    <w:link w:val="20"/>
    <w:uiPriority w:val="99"/>
    <w:qFormat/>
    <w:rsid w:val="00A654E5"/>
    <w:pPr>
      <w:keepNext/>
      <w:outlineLvl w:val="1"/>
    </w:pPr>
    <w:rPr>
      <w:b/>
      <w:bCs/>
      <w:sz w:val="22"/>
      <w:szCs w:val="22"/>
    </w:rPr>
  </w:style>
  <w:style w:type="paragraph" w:styleId="3">
    <w:name w:val="heading 3"/>
    <w:basedOn w:val="a"/>
    <w:next w:val="a"/>
    <w:link w:val="30"/>
    <w:uiPriority w:val="99"/>
    <w:qFormat/>
    <w:rsid w:val="00A654E5"/>
    <w:pPr>
      <w:keepNext/>
      <w:outlineLvl w:val="2"/>
    </w:pPr>
    <w:rPr>
      <w:b/>
      <w:bCs/>
    </w:rPr>
  </w:style>
  <w:style w:type="paragraph" w:styleId="4">
    <w:name w:val="heading 4"/>
    <w:basedOn w:val="a"/>
    <w:next w:val="a"/>
    <w:link w:val="40"/>
    <w:uiPriority w:val="99"/>
    <w:qFormat/>
    <w:rsid w:val="00A654E5"/>
    <w:pPr>
      <w:keepNext/>
      <w:ind w:left="180" w:firstLine="720"/>
      <w:jc w:val="both"/>
      <w:outlineLvl w:val="3"/>
    </w:pPr>
    <w:rPr>
      <w:sz w:val="28"/>
      <w:szCs w:val="28"/>
    </w:rPr>
  </w:style>
  <w:style w:type="paragraph" w:styleId="5">
    <w:name w:val="heading 5"/>
    <w:basedOn w:val="a"/>
    <w:next w:val="a"/>
    <w:link w:val="50"/>
    <w:uiPriority w:val="99"/>
    <w:qFormat/>
    <w:rsid w:val="00A654E5"/>
    <w:pPr>
      <w:keepNext/>
      <w:jc w:val="center"/>
      <w:outlineLvl w:val="4"/>
    </w:pPr>
    <w:rPr>
      <w:b/>
      <w:bCs/>
      <w:sz w:val="28"/>
      <w:szCs w:val="28"/>
    </w:rPr>
  </w:style>
  <w:style w:type="paragraph" w:styleId="6">
    <w:name w:val="heading 6"/>
    <w:basedOn w:val="a"/>
    <w:next w:val="a"/>
    <w:link w:val="60"/>
    <w:uiPriority w:val="99"/>
    <w:qFormat/>
    <w:rsid w:val="00A654E5"/>
    <w:pPr>
      <w:keepNext/>
      <w:ind w:left="180"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4E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4E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654E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654E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654E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654E5"/>
    <w:rPr>
      <w:rFonts w:ascii="Calibri" w:eastAsia="Times New Roman" w:hAnsi="Calibri" w:cs="Times New Roman"/>
      <w:b/>
      <w:bCs/>
    </w:rPr>
  </w:style>
  <w:style w:type="paragraph" w:styleId="a3">
    <w:name w:val="Title"/>
    <w:basedOn w:val="a"/>
    <w:link w:val="a4"/>
    <w:uiPriority w:val="99"/>
    <w:qFormat/>
    <w:rsid w:val="00A654E5"/>
    <w:pPr>
      <w:jc w:val="center"/>
    </w:pPr>
    <w:rPr>
      <w:rFonts w:ascii="Zapf Chancery" w:hAnsi="Zapf Chancery" w:cs="Zapf Chancery"/>
      <w:b/>
      <w:bCs/>
      <w:i/>
      <w:iCs/>
    </w:rPr>
  </w:style>
  <w:style w:type="character" w:customStyle="1" w:styleId="a4">
    <w:name w:val="Название Знак"/>
    <w:basedOn w:val="a0"/>
    <w:link w:val="a3"/>
    <w:uiPriority w:val="10"/>
    <w:rsid w:val="00A654E5"/>
    <w:rPr>
      <w:rFonts w:ascii="Cambria" w:eastAsia="Times New Roman" w:hAnsi="Cambria" w:cs="Times New Roman"/>
      <w:b/>
      <w:bCs/>
      <w:kern w:val="28"/>
      <w:sz w:val="32"/>
      <w:szCs w:val="32"/>
    </w:rPr>
  </w:style>
  <w:style w:type="paragraph" w:styleId="a5">
    <w:name w:val="Body Text"/>
    <w:basedOn w:val="a"/>
    <w:link w:val="a6"/>
    <w:uiPriority w:val="99"/>
    <w:rsid w:val="00A654E5"/>
    <w:pPr>
      <w:pBdr>
        <w:bottom w:val="single" w:sz="12" w:space="1" w:color="auto"/>
      </w:pBdr>
      <w:jc w:val="center"/>
    </w:pPr>
    <w:rPr>
      <w:rFonts w:ascii="Zapf Chancery" w:hAnsi="Zapf Chancery" w:cs="Zapf Chancery"/>
      <w:b/>
      <w:bCs/>
      <w:i/>
      <w:iCs/>
      <w:sz w:val="52"/>
      <w:szCs w:val="52"/>
    </w:rPr>
  </w:style>
  <w:style w:type="character" w:customStyle="1" w:styleId="a6">
    <w:name w:val="Основной текст Знак"/>
    <w:basedOn w:val="a0"/>
    <w:link w:val="a5"/>
    <w:uiPriority w:val="99"/>
    <w:semiHidden/>
    <w:rsid w:val="00A654E5"/>
    <w:rPr>
      <w:sz w:val="24"/>
      <w:szCs w:val="24"/>
    </w:rPr>
  </w:style>
  <w:style w:type="paragraph" w:styleId="21">
    <w:name w:val="Body Text 2"/>
    <w:basedOn w:val="a"/>
    <w:link w:val="22"/>
    <w:uiPriority w:val="99"/>
    <w:rsid w:val="00A654E5"/>
    <w:pPr>
      <w:ind w:firstLine="720"/>
    </w:pPr>
    <w:rPr>
      <w:sz w:val="28"/>
      <w:szCs w:val="28"/>
    </w:rPr>
  </w:style>
  <w:style w:type="character" w:customStyle="1" w:styleId="22">
    <w:name w:val="Основной текст 2 Знак"/>
    <w:basedOn w:val="a0"/>
    <w:link w:val="21"/>
    <w:uiPriority w:val="99"/>
    <w:semiHidden/>
    <w:rsid w:val="00A654E5"/>
    <w:rPr>
      <w:sz w:val="24"/>
      <w:szCs w:val="24"/>
    </w:rPr>
  </w:style>
  <w:style w:type="paragraph" w:styleId="31">
    <w:name w:val="Body Text 3"/>
    <w:basedOn w:val="a"/>
    <w:link w:val="32"/>
    <w:uiPriority w:val="99"/>
    <w:rsid w:val="00A654E5"/>
    <w:rPr>
      <w:b/>
      <w:bCs/>
    </w:rPr>
  </w:style>
  <w:style w:type="character" w:customStyle="1" w:styleId="32">
    <w:name w:val="Основной текст 3 Знак"/>
    <w:basedOn w:val="a0"/>
    <w:link w:val="31"/>
    <w:uiPriority w:val="99"/>
    <w:semiHidden/>
    <w:rsid w:val="00A654E5"/>
    <w:rPr>
      <w:sz w:val="16"/>
      <w:szCs w:val="16"/>
    </w:rPr>
  </w:style>
  <w:style w:type="paragraph" w:styleId="23">
    <w:name w:val="Body Text Indent 2"/>
    <w:basedOn w:val="a"/>
    <w:link w:val="24"/>
    <w:uiPriority w:val="99"/>
    <w:rsid w:val="00A654E5"/>
    <w:pPr>
      <w:ind w:left="180" w:firstLine="720"/>
      <w:jc w:val="both"/>
    </w:pPr>
    <w:rPr>
      <w:sz w:val="28"/>
      <w:szCs w:val="28"/>
    </w:rPr>
  </w:style>
  <w:style w:type="character" w:customStyle="1" w:styleId="24">
    <w:name w:val="Основной текст с отступом 2 Знак"/>
    <w:basedOn w:val="a0"/>
    <w:link w:val="23"/>
    <w:uiPriority w:val="99"/>
    <w:semiHidden/>
    <w:rsid w:val="00A654E5"/>
    <w:rPr>
      <w:sz w:val="24"/>
      <w:szCs w:val="24"/>
    </w:rPr>
  </w:style>
  <w:style w:type="paragraph" w:styleId="a7">
    <w:name w:val="Balloon Text"/>
    <w:basedOn w:val="a"/>
    <w:link w:val="a8"/>
    <w:uiPriority w:val="99"/>
    <w:semiHidden/>
    <w:rsid w:val="00A654E5"/>
    <w:rPr>
      <w:rFonts w:ascii="Tahoma" w:hAnsi="Tahoma" w:cs="Tahoma"/>
      <w:sz w:val="16"/>
      <w:szCs w:val="16"/>
    </w:rPr>
  </w:style>
  <w:style w:type="character" w:customStyle="1" w:styleId="a8">
    <w:name w:val="Текст выноски Знак"/>
    <w:basedOn w:val="a0"/>
    <w:link w:val="a7"/>
    <w:uiPriority w:val="99"/>
    <w:semiHidden/>
    <w:rsid w:val="00A654E5"/>
    <w:rPr>
      <w:rFonts w:ascii="Tahoma" w:hAnsi="Tahoma" w:cs="Tahoma"/>
      <w:sz w:val="16"/>
      <w:szCs w:val="16"/>
    </w:rPr>
  </w:style>
  <w:style w:type="paragraph" w:styleId="33">
    <w:name w:val="Body Text Indent 3"/>
    <w:basedOn w:val="a"/>
    <w:link w:val="34"/>
    <w:uiPriority w:val="99"/>
    <w:rsid w:val="00A654E5"/>
    <w:pPr>
      <w:ind w:left="180" w:firstLine="720"/>
      <w:jc w:val="both"/>
    </w:pPr>
    <w:rPr>
      <w:i/>
      <w:iCs/>
      <w:sz w:val="28"/>
      <w:szCs w:val="28"/>
    </w:rPr>
  </w:style>
  <w:style w:type="character" w:customStyle="1" w:styleId="34">
    <w:name w:val="Основной текст с отступом 3 Знак"/>
    <w:basedOn w:val="a0"/>
    <w:link w:val="33"/>
    <w:uiPriority w:val="99"/>
    <w:semiHidden/>
    <w:rsid w:val="00A654E5"/>
    <w:rPr>
      <w:sz w:val="16"/>
      <w:szCs w:val="16"/>
    </w:rPr>
  </w:style>
  <w:style w:type="paragraph" w:styleId="a9">
    <w:name w:val="caption"/>
    <w:basedOn w:val="a"/>
    <w:next w:val="a"/>
    <w:uiPriority w:val="99"/>
    <w:qFormat/>
    <w:rsid w:val="00A654E5"/>
    <w:pPr>
      <w:framePr w:w="4682" w:h="2502" w:hSpace="180" w:wrap="auto" w:vAnchor="text" w:hAnchor="page" w:x="6562" w:y="87"/>
    </w:pPr>
    <w:rPr>
      <w:sz w:val="28"/>
      <w:szCs w:val="28"/>
    </w:rPr>
  </w:style>
  <w:style w:type="paragraph" w:styleId="aa">
    <w:name w:val="Document Map"/>
    <w:basedOn w:val="a"/>
    <w:link w:val="ab"/>
    <w:uiPriority w:val="99"/>
    <w:semiHidden/>
    <w:rsid w:val="009C3689"/>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A654E5"/>
    <w:rPr>
      <w:rFonts w:ascii="Tahoma" w:hAnsi="Tahoma" w:cs="Tahoma"/>
      <w:sz w:val="16"/>
      <w:szCs w:val="16"/>
    </w:rPr>
  </w:style>
  <w:style w:type="character" w:styleId="ac">
    <w:name w:val="Hyperlink"/>
    <w:basedOn w:val="a0"/>
    <w:uiPriority w:val="99"/>
    <w:unhideWhenUsed/>
    <w:rsid w:val="00507E5B"/>
    <w:rPr>
      <w:color w:val="0000FF"/>
      <w:u w:val="single"/>
    </w:rPr>
  </w:style>
  <w:style w:type="paragraph" w:styleId="ad">
    <w:name w:val="List Paragraph"/>
    <w:basedOn w:val="a"/>
    <w:uiPriority w:val="34"/>
    <w:qFormat/>
    <w:rsid w:val="00E86651"/>
    <w:pPr>
      <w:ind w:left="720"/>
      <w:contextualSpacing/>
    </w:pPr>
  </w:style>
  <w:style w:type="table" w:styleId="ae">
    <w:name w:val="Table Grid"/>
    <w:basedOn w:val="a1"/>
    <w:uiPriority w:val="59"/>
    <w:rsid w:val="0029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B3EC8"/>
    <w:pPr>
      <w:tabs>
        <w:tab w:val="center" w:pos="4677"/>
        <w:tab w:val="right" w:pos="9355"/>
      </w:tabs>
    </w:pPr>
  </w:style>
  <w:style w:type="character" w:customStyle="1" w:styleId="af0">
    <w:name w:val="Верхний колонтитул Знак"/>
    <w:basedOn w:val="a0"/>
    <w:link w:val="af"/>
    <w:uiPriority w:val="99"/>
    <w:rsid w:val="00EB3EC8"/>
    <w:rPr>
      <w:sz w:val="24"/>
      <w:szCs w:val="24"/>
    </w:rPr>
  </w:style>
  <w:style w:type="paragraph" w:styleId="af1">
    <w:name w:val="footer"/>
    <w:basedOn w:val="a"/>
    <w:link w:val="af2"/>
    <w:uiPriority w:val="99"/>
    <w:unhideWhenUsed/>
    <w:rsid w:val="00EB3EC8"/>
    <w:pPr>
      <w:tabs>
        <w:tab w:val="center" w:pos="4677"/>
        <w:tab w:val="right" w:pos="9355"/>
      </w:tabs>
    </w:pPr>
  </w:style>
  <w:style w:type="character" w:customStyle="1" w:styleId="af2">
    <w:name w:val="Нижний колонтитул Знак"/>
    <w:basedOn w:val="a0"/>
    <w:link w:val="af1"/>
    <w:uiPriority w:val="99"/>
    <w:rsid w:val="00EB3EC8"/>
    <w:rPr>
      <w:sz w:val="24"/>
      <w:szCs w:val="24"/>
    </w:rPr>
  </w:style>
  <w:style w:type="character" w:customStyle="1" w:styleId="af3">
    <w:name w:val="Основной текст_"/>
    <w:basedOn w:val="a0"/>
    <w:link w:val="25"/>
    <w:rsid w:val="00CF2DCE"/>
    <w:rPr>
      <w:sz w:val="26"/>
      <w:szCs w:val="26"/>
      <w:shd w:val="clear" w:color="auto" w:fill="FFFFFF"/>
    </w:rPr>
  </w:style>
  <w:style w:type="paragraph" w:customStyle="1" w:styleId="25">
    <w:name w:val="Основной текст2"/>
    <w:basedOn w:val="a"/>
    <w:link w:val="af3"/>
    <w:rsid w:val="00CF2DCE"/>
    <w:pPr>
      <w:widowControl w:val="0"/>
      <w:shd w:val="clear" w:color="auto" w:fill="FFFFFF"/>
      <w:spacing w:after="240" w:line="0" w:lineRule="atLeast"/>
      <w:jc w:val="both"/>
    </w:pPr>
    <w:rPr>
      <w:sz w:val="26"/>
      <w:szCs w:val="26"/>
    </w:rPr>
  </w:style>
  <w:style w:type="paragraph" w:customStyle="1" w:styleId="ConsPlusNormal">
    <w:name w:val="ConsPlusNormal"/>
    <w:rsid w:val="004A69AD"/>
    <w:pPr>
      <w:autoSpaceDE w:val="0"/>
      <w:autoSpaceDN w:val="0"/>
      <w:adjustRightInd w:val="0"/>
    </w:pPr>
    <w:rPr>
      <w:sz w:val="24"/>
      <w:szCs w:val="24"/>
    </w:rPr>
  </w:style>
  <w:style w:type="table" w:customStyle="1" w:styleId="TableNormal">
    <w:name w:val="Table Normal"/>
    <w:uiPriority w:val="2"/>
    <w:semiHidden/>
    <w:unhideWhenUsed/>
    <w:qFormat/>
    <w:rsid w:val="00CE75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75A7"/>
    <w:pPr>
      <w:widowControl w:val="0"/>
      <w:autoSpaceDE w:val="0"/>
      <w:autoSpaceDN w:val="0"/>
    </w:pPr>
    <w:rPr>
      <w:rFonts w:ascii="Arial" w:eastAsia="Arial" w:hAnsi="Arial" w:cs="Arial"/>
      <w:sz w:val="22"/>
      <w:szCs w:val="22"/>
      <w:lang w:bidi="ru-RU"/>
    </w:rPr>
  </w:style>
  <w:style w:type="character" w:styleId="af4">
    <w:name w:val="annotation reference"/>
    <w:basedOn w:val="a0"/>
    <w:uiPriority w:val="99"/>
    <w:semiHidden/>
    <w:unhideWhenUsed/>
    <w:rsid w:val="00226369"/>
    <w:rPr>
      <w:sz w:val="16"/>
      <w:szCs w:val="16"/>
    </w:rPr>
  </w:style>
  <w:style w:type="paragraph" w:styleId="af5">
    <w:name w:val="annotation text"/>
    <w:basedOn w:val="a"/>
    <w:link w:val="af6"/>
    <w:uiPriority w:val="99"/>
    <w:semiHidden/>
    <w:unhideWhenUsed/>
    <w:rsid w:val="00226369"/>
    <w:rPr>
      <w:sz w:val="20"/>
      <w:szCs w:val="20"/>
    </w:rPr>
  </w:style>
  <w:style w:type="character" w:customStyle="1" w:styleId="af6">
    <w:name w:val="Текст примечания Знак"/>
    <w:basedOn w:val="a0"/>
    <w:link w:val="af5"/>
    <w:uiPriority w:val="99"/>
    <w:semiHidden/>
    <w:rsid w:val="00226369"/>
  </w:style>
  <w:style w:type="paragraph" w:styleId="af7">
    <w:name w:val="annotation subject"/>
    <w:basedOn w:val="af5"/>
    <w:next w:val="af5"/>
    <w:link w:val="af8"/>
    <w:uiPriority w:val="99"/>
    <w:semiHidden/>
    <w:unhideWhenUsed/>
    <w:rsid w:val="00226369"/>
    <w:rPr>
      <w:b/>
      <w:bCs/>
    </w:rPr>
  </w:style>
  <w:style w:type="character" w:customStyle="1" w:styleId="af8">
    <w:name w:val="Тема примечания Знак"/>
    <w:basedOn w:val="af6"/>
    <w:link w:val="af7"/>
    <w:uiPriority w:val="99"/>
    <w:semiHidden/>
    <w:rsid w:val="00226369"/>
    <w:rPr>
      <w:b/>
      <w:bCs/>
    </w:rPr>
  </w:style>
  <w:style w:type="paragraph" w:styleId="af9">
    <w:name w:val="Revision"/>
    <w:hidden/>
    <w:uiPriority w:val="99"/>
    <w:semiHidden/>
    <w:rsid w:val="002263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489">
      <w:bodyDiv w:val="1"/>
      <w:marLeft w:val="0"/>
      <w:marRight w:val="0"/>
      <w:marTop w:val="0"/>
      <w:marBottom w:val="0"/>
      <w:divBdr>
        <w:top w:val="none" w:sz="0" w:space="0" w:color="auto"/>
        <w:left w:val="none" w:sz="0" w:space="0" w:color="auto"/>
        <w:bottom w:val="none" w:sz="0" w:space="0" w:color="auto"/>
        <w:right w:val="none" w:sz="0" w:space="0" w:color="auto"/>
      </w:divBdr>
    </w:div>
    <w:div w:id="205921546">
      <w:bodyDiv w:val="1"/>
      <w:marLeft w:val="0"/>
      <w:marRight w:val="0"/>
      <w:marTop w:val="0"/>
      <w:marBottom w:val="0"/>
      <w:divBdr>
        <w:top w:val="none" w:sz="0" w:space="0" w:color="auto"/>
        <w:left w:val="none" w:sz="0" w:space="0" w:color="auto"/>
        <w:bottom w:val="none" w:sz="0" w:space="0" w:color="auto"/>
        <w:right w:val="none" w:sz="0" w:space="0" w:color="auto"/>
      </w:divBdr>
    </w:div>
    <w:div w:id="439108258">
      <w:bodyDiv w:val="1"/>
      <w:marLeft w:val="0"/>
      <w:marRight w:val="0"/>
      <w:marTop w:val="0"/>
      <w:marBottom w:val="0"/>
      <w:divBdr>
        <w:top w:val="none" w:sz="0" w:space="0" w:color="auto"/>
        <w:left w:val="none" w:sz="0" w:space="0" w:color="auto"/>
        <w:bottom w:val="none" w:sz="0" w:space="0" w:color="auto"/>
        <w:right w:val="none" w:sz="0" w:space="0" w:color="auto"/>
      </w:divBdr>
    </w:div>
    <w:div w:id="625087261">
      <w:bodyDiv w:val="1"/>
      <w:marLeft w:val="0"/>
      <w:marRight w:val="0"/>
      <w:marTop w:val="0"/>
      <w:marBottom w:val="0"/>
      <w:divBdr>
        <w:top w:val="none" w:sz="0" w:space="0" w:color="auto"/>
        <w:left w:val="none" w:sz="0" w:space="0" w:color="auto"/>
        <w:bottom w:val="none" w:sz="0" w:space="0" w:color="auto"/>
        <w:right w:val="none" w:sz="0" w:space="0" w:color="auto"/>
      </w:divBdr>
    </w:div>
    <w:div w:id="706569156">
      <w:bodyDiv w:val="1"/>
      <w:marLeft w:val="0"/>
      <w:marRight w:val="0"/>
      <w:marTop w:val="0"/>
      <w:marBottom w:val="0"/>
      <w:divBdr>
        <w:top w:val="none" w:sz="0" w:space="0" w:color="auto"/>
        <w:left w:val="none" w:sz="0" w:space="0" w:color="auto"/>
        <w:bottom w:val="none" w:sz="0" w:space="0" w:color="auto"/>
        <w:right w:val="none" w:sz="0" w:space="0" w:color="auto"/>
      </w:divBdr>
    </w:div>
    <w:div w:id="839538020">
      <w:bodyDiv w:val="1"/>
      <w:marLeft w:val="0"/>
      <w:marRight w:val="0"/>
      <w:marTop w:val="0"/>
      <w:marBottom w:val="0"/>
      <w:divBdr>
        <w:top w:val="none" w:sz="0" w:space="0" w:color="auto"/>
        <w:left w:val="none" w:sz="0" w:space="0" w:color="auto"/>
        <w:bottom w:val="none" w:sz="0" w:space="0" w:color="auto"/>
        <w:right w:val="none" w:sz="0" w:space="0" w:color="auto"/>
      </w:divBdr>
    </w:div>
    <w:div w:id="896088471">
      <w:bodyDiv w:val="1"/>
      <w:marLeft w:val="0"/>
      <w:marRight w:val="0"/>
      <w:marTop w:val="0"/>
      <w:marBottom w:val="0"/>
      <w:divBdr>
        <w:top w:val="none" w:sz="0" w:space="0" w:color="auto"/>
        <w:left w:val="none" w:sz="0" w:space="0" w:color="auto"/>
        <w:bottom w:val="none" w:sz="0" w:space="0" w:color="auto"/>
        <w:right w:val="none" w:sz="0" w:space="0" w:color="auto"/>
      </w:divBdr>
    </w:div>
    <w:div w:id="974020322">
      <w:bodyDiv w:val="1"/>
      <w:marLeft w:val="0"/>
      <w:marRight w:val="0"/>
      <w:marTop w:val="0"/>
      <w:marBottom w:val="0"/>
      <w:divBdr>
        <w:top w:val="none" w:sz="0" w:space="0" w:color="auto"/>
        <w:left w:val="none" w:sz="0" w:space="0" w:color="auto"/>
        <w:bottom w:val="none" w:sz="0" w:space="0" w:color="auto"/>
        <w:right w:val="none" w:sz="0" w:space="0" w:color="auto"/>
      </w:divBdr>
    </w:div>
    <w:div w:id="1113593512">
      <w:bodyDiv w:val="1"/>
      <w:marLeft w:val="0"/>
      <w:marRight w:val="0"/>
      <w:marTop w:val="0"/>
      <w:marBottom w:val="0"/>
      <w:divBdr>
        <w:top w:val="none" w:sz="0" w:space="0" w:color="auto"/>
        <w:left w:val="none" w:sz="0" w:space="0" w:color="auto"/>
        <w:bottom w:val="none" w:sz="0" w:space="0" w:color="auto"/>
        <w:right w:val="none" w:sz="0" w:space="0" w:color="auto"/>
      </w:divBdr>
    </w:div>
    <w:div w:id="1206943544">
      <w:bodyDiv w:val="1"/>
      <w:marLeft w:val="0"/>
      <w:marRight w:val="0"/>
      <w:marTop w:val="0"/>
      <w:marBottom w:val="0"/>
      <w:divBdr>
        <w:top w:val="none" w:sz="0" w:space="0" w:color="auto"/>
        <w:left w:val="none" w:sz="0" w:space="0" w:color="auto"/>
        <w:bottom w:val="none" w:sz="0" w:space="0" w:color="auto"/>
        <w:right w:val="none" w:sz="0" w:space="0" w:color="auto"/>
      </w:divBdr>
    </w:div>
    <w:div w:id="1284000495">
      <w:bodyDiv w:val="1"/>
      <w:marLeft w:val="0"/>
      <w:marRight w:val="0"/>
      <w:marTop w:val="0"/>
      <w:marBottom w:val="0"/>
      <w:divBdr>
        <w:top w:val="none" w:sz="0" w:space="0" w:color="auto"/>
        <w:left w:val="none" w:sz="0" w:space="0" w:color="auto"/>
        <w:bottom w:val="none" w:sz="0" w:space="0" w:color="auto"/>
        <w:right w:val="none" w:sz="0" w:space="0" w:color="auto"/>
      </w:divBdr>
    </w:div>
    <w:div w:id="1336759721">
      <w:bodyDiv w:val="1"/>
      <w:marLeft w:val="0"/>
      <w:marRight w:val="0"/>
      <w:marTop w:val="0"/>
      <w:marBottom w:val="0"/>
      <w:divBdr>
        <w:top w:val="none" w:sz="0" w:space="0" w:color="auto"/>
        <w:left w:val="none" w:sz="0" w:space="0" w:color="auto"/>
        <w:bottom w:val="none" w:sz="0" w:space="0" w:color="auto"/>
        <w:right w:val="none" w:sz="0" w:space="0" w:color="auto"/>
      </w:divBdr>
    </w:div>
    <w:div w:id="1482652589">
      <w:bodyDiv w:val="1"/>
      <w:marLeft w:val="0"/>
      <w:marRight w:val="0"/>
      <w:marTop w:val="0"/>
      <w:marBottom w:val="0"/>
      <w:divBdr>
        <w:top w:val="none" w:sz="0" w:space="0" w:color="auto"/>
        <w:left w:val="none" w:sz="0" w:space="0" w:color="auto"/>
        <w:bottom w:val="none" w:sz="0" w:space="0" w:color="auto"/>
        <w:right w:val="none" w:sz="0" w:space="0" w:color="auto"/>
      </w:divBdr>
    </w:div>
    <w:div w:id="1666474091">
      <w:bodyDiv w:val="1"/>
      <w:marLeft w:val="0"/>
      <w:marRight w:val="0"/>
      <w:marTop w:val="0"/>
      <w:marBottom w:val="0"/>
      <w:divBdr>
        <w:top w:val="none" w:sz="0" w:space="0" w:color="auto"/>
        <w:left w:val="none" w:sz="0" w:space="0" w:color="auto"/>
        <w:bottom w:val="none" w:sz="0" w:space="0" w:color="auto"/>
        <w:right w:val="none" w:sz="0" w:space="0" w:color="auto"/>
      </w:divBdr>
    </w:div>
    <w:div w:id="19710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viplomb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0ED5-6E24-4325-B58D-C1425B69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ПРОИЗВОДСТВЕННО - КОММЕРЧЕСКАЯ ФИРМА</vt:lpstr>
    </vt:vector>
  </TitlesOfParts>
  <Company>Termodom</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ПРОИЗВОДСТВЕННО - КОММЕРЧЕСКАЯ ФИРМА</dc:title>
  <dc:creator>al</dc:creator>
  <cp:lastModifiedBy>P1</cp:lastModifiedBy>
  <cp:revision>24</cp:revision>
  <cp:lastPrinted>2021-03-25T12:02:00Z</cp:lastPrinted>
  <dcterms:created xsi:type="dcterms:W3CDTF">2020-03-25T10:06:00Z</dcterms:created>
  <dcterms:modified xsi:type="dcterms:W3CDTF">2024-07-05T08:16:00Z</dcterms:modified>
</cp:coreProperties>
</file>